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D" w:rsidRDefault="00FB2032">
      <w:pPr>
        <w:pStyle w:val="20"/>
        <w:shd w:val="clear" w:color="auto" w:fill="auto"/>
      </w:pPr>
      <w:bookmarkStart w:id="0" w:name="_GoBack"/>
      <w:bookmarkEnd w:id="0"/>
      <w:r>
        <w:t>ПРАВИТЕЛЬСТВО ОМСКОЙ ОБЛАСТИ</w:t>
      </w:r>
    </w:p>
    <w:p w:rsidR="006452DD" w:rsidRDefault="00FB2032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ПОСТАНОВЛЕНИЕ</w:t>
      </w:r>
      <w:bookmarkEnd w:id="1"/>
      <w:bookmarkEnd w:id="2"/>
    </w:p>
    <w:p w:rsidR="006452DD" w:rsidRDefault="00FB2032">
      <w:pPr>
        <w:spacing w:line="1" w:lineRule="exact"/>
        <w:sectPr w:rsidR="006452DD">
          <w:pgSz w:w="11900" w:h="16840"/>
          <w:pgMar w:top="2241" w:right="812" w:bottom="4550" w:left="1670" w:header="1813" w:footer="4122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09575" distB="0" distL="0" distR="0" simplePos="0" relativeHeight="12582937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409575</wp:posOffset>
                </wp:positionV>
                <wp:extent cx="1654810" cy="2374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52DD" w:rsidRDefault="00FB2032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t>28 декабря 2023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049999999999997pt;margin-top:32.25pt;width:130.30000000000001pt;height:18.699999999999999pt;z-index:-125829375;mso-wrap-distance-left:0;mso-wrap-distance-top:32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28 декабря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94665" distB="18415" distL="0" distR="0" simplePos="0" relativeHeight="125829380" behindDoc="0" locked="0" layoutInCell="1" allowOverlap="1">
            <wp:simplePos x="0" y="0"/>
            <wp:positionH relativeFrom="page">
              <wp:posOffset>4895215</wp:posOffset>
            </wp:positionH>
            <wp:positionV relativeFrom="paragraph">
              <wp:posOffset>494665</wp:posOffset>
            </wp:positionV>
            <wp:extent cx="176530" cy="1339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06400" distB="12065" distL="0" distR="0" simplePos="0" relativeHeight="125829381" behindDoc="0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406400</wp:posOffset>
                </wp:positionV>
                <wp:extent cx="463550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52DD" w:rsidRDefault="00FB203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t>757-п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53.35000000000002pt;margin-top:32.pt;width:36.5pt;height:18.pt;z-index:-125829372;mso-wrap-distance-left:0;mso-wrap-distance-top:32.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757-п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52DD" w:rsidRDefault="00FB2032">
      <w:pPr>
        <w:pStyle w:val="30"/>
        <w:shd w:val="clear" w:color="auto" w:fill="auto"/>
      </w:pPr>
      <w:r>
        <w:t>г. Омск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О Территориальной программе государственных гарантий бесплатного</w:t>
      </w:r>
      <w:r>
        <w:br/>
        <w:t>оказания гражданам медицинской помощи в Омской области</w:t>
      </w:r>
      <w:r>
        <w:br/>
        <w:t xml:space="preserve">на 2024 год и на </w:t>
      </w:r>
      <w:r>
        <w:t>плановый период 2025 и 2026 годов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целях обеспечения конституционных прав граждан на бесплатную медицинскую помощь в Омской области в соответствии со статьей 81 Федерального закона «Об основах охраны здоровья граждан в Российской Федерации», статьей 36 Фе</w:t>
      </w:r>
      <w:r>
        <w:t>дерального закона «Об обязательном медицинском страховании в Российской Федерации» Правительство Омской области постановляет:</w:t>
      </w:r>
    </w:p>
    <w:p w:rsidR="006452DD" w:rsidRDefault="00FB2032">
      <w:pPr>
        <w:pStyle w:val="1"/>
        <w:shd w:val="clear" w:color="auto" w:fill="auto"/>
        <w:spacing w:after="640"/>
        <w:ind w:firstLine="72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4304030</wp:posOffset>
            </wp:positionH>
            <wp:positionV relativeFrom="paragraph">
              <wp:posOffset>838200</wp:posOffset>
            </wp:positionV>
            <wp:extent cx="2688590" cy="1164590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88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Утвердить прилагаемую Территориальную программу государственных гарантий бесплатного оказания гражданам медицинской помощи в Омск</w:t>
      </w:r>
      <w:r>
        <w:t>ой области на 2024 год и на плановый период 2025 и 2026 годов.</w:t>
      </w:r>
    </w:p>
    <w:p w:rsidR="006452DD" w:rsidRDefault="00FB2032">
      <w:pPr>
        <w:pStyle w:val="1"/>
        <w:shd w:val="clear" w:color="auto" w:fill="auto"/>
        <w:spacing w:after="480"/>
        <w:ind w:firstLine="0"/>
        <w:sectPr w:rsidR="006452DD">
          <w:type w:val="continuous"/>
          <w:pgSz w:w="11900" w:h="16840"/>
          <w:pgMar w:top="2241" w:right="812" w:bottom="2241" w:left="1670" w:header="0" w:footer="3" w:gutter="0"/>
          <w:cols w:space="720"/>
          <w:noEndnote/>
          <w:docGrid w:linePitch="360"/>
        </w:sectPr>
      </w:pPr>
      <w:r>
        <w:t>Губернатор Омской области, Председатель Правительства Омской области</w:t>
      </w:r>
    </w:p>
    <w:p w:rsidR="006452DD" w:rsidRDefault="00FB2032">
      <w:pPr>
        <w:pStyle w:val="1"/>
        <w:shd w:val="clear" w:color="auto" w:fill="auto"/>
        <w:spacing w:after="640"/>
        <w:ind w:left="3680" w:firstLine="0"/>
        <w:jc w:val="right"/>
      </w:pPr>
      <w:r>
        <w:lastRenderedPageBreak/>
        <w:t xml:space="preserve">Приложение к постановлению Правительства Омской области от </w:t>
      </w:r>
      <w:r>
        <w:rPr>
          <w:u w:val="single"/>
        </w:rPr>
        <w:t>28 декабря 2023 года</w:t>
      </w:r>
      <w:r>
        <w:t xml:space="preserve"> № </w:t>
      </w:r>
      <w:r>
        <w:rPr>
          <w:u w:val="single"/>
        </w:rPr>
        <w:t>757-п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ТЕРРИТОРИАЛЬНАЯ ПРОГРАММА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государственных гарантий бесплатного оказания гражданам медицинской</w:t>
      </w:r>
      <w:r>
        <w:br/>
        <w:t>помощи в Омской области на 2024 год и на плановый период</w:t>
      </w:r>
      <w:r>
        <w:br/>
        <w:t>2025 и 2026 годов</w:t>
      </w:r>
    </w:p>
    <w:p w:rsidR="006452DD" w:rsidRDefault="00FB2032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260"/>
        <w:ind w:firstLine="0"/>
        <w:jc w:val="center"/>
      </w:pPr>
      <w:r>
        <w:t>Общие положения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1. Территориальная программа государственных гарантий бесплатного оказа</w:t>
      </w:r>
      <w:r>
        <w:t>ния гражданам медицинской помощи в Омской области на 2024 год и на плановый период 2025 и 2026 годов (далее - Программа) устанавливает: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  <w:jc w:val="both"/>
      </w:pPr>
      <w:r>
        <w:t xml:space="preserve">перечень заболеваний (состояний) и перечень видов медицинской помощи, оказываемой гражданам без взимания с них платы за </w:t>
      </w:r>
      <w:r>
        <w:t>счет бюджетных ассигнований областного бюджета и средств бюджета территориального фонда обязательного медицинского страхования (далее - ОМС) Омской области;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  <w:jc w:val="both"/>
      </w:pPr>
      <w:r>
        <w:t>порядок и условия предоставления медицинской помощи, в том числе сроки ожидания медицинской помощи,</w:t>
      </w:r>
      <w:r>
        <w:t xml:space="preserve"> оказываемой в плановом порядке;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Омской области;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40"/>
        <w:jc w:val="both"/>
      </w:pPr>
      <w:r>
        <w:t>перечень медицинских организаций, участвующих в реализации Программы, в том числе территориальной программы ОМС (с указанием медицинских организаций, проводящих профилактические медицинские осмотры, в том числе в рамках диспансеризации);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ind w:firstLine="740"/>
        <w:jc w:val="both"/>
      </w:pPr>
      <w:r>
        <w:t>перечень лекарстве</w:t>
      </w:r>
      <w:r>
        <w:t>нных препаратов для медицинского применения (далее - лекарственные препараты),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</w:t>
      </w:r>
      <w:r>
        <w:t>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со свободных цен (далее - Перечень лекарств</w:t>
      </w:r>
      <w:r>
        <w:t>енных препаратов), согласно приложению № 1 к Программе;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40"/>
        <w:jc w:val="both"/>
      </w:pPr>
      <w:r>
        <w:t>объем медицинской помощи, оказываемой в рамках Программы в соответствии с законодательством Российской Федерации об ОМС;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40"/>
        <w:jc w:val="both"/>
      </w:pPr>
      <w:r>
        <w:t>объем медицинской помощи в расчете на одного жителя, стоимость объема медицинск</w:t>
      </w:r>
      <w:r>
        <w:t>ой помощи с учетом условий ее оказания, подушевой норматив финансирования;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after="300"/>
        <w:ind w:firstLine="740"/>
        <w:jc w:val="both"/>
        <w:sectPr w:rsidR="006452DD">
          <w:pgSz w:w="11900" w:h="16840"/>
          <w:pgMar w:top="1112" w:right="678" w:bottom="1146" w:left="1512" w:header="684" w:footer="718" w:gutter="0"/>
          <w:cols w:space="720"/>
          <w:noEndnote/>
          <w:docGrid w:linePitch="360"/>
        </w:sectPr>
      </w:pPr>
      <w:r>
        <w:t>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ind w:firstLine="720"/>
        <w:jc w:val="both"/>
      </w:pPr>
      <w:r>
        <w:lastRenderedPageBreak/>
        <w:t>порядок и размеры возмещения расходов</w:t>
      </w:r>
      <w:r>
        <w:t>, связанных с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6452DD" w:rsidRDefault="00FB2032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ind w:firstLine="720"/>
        <w:jc w:val="both"/>
      </w:pPr>
      <w:r>
        <w:t>целевые значения критериев доступности и качества медицинской помощи в соответствии с критериями, установленными програ</w:t>
      </w:r>
      <w:r>
        <w:t>ммой государственных гарантий бесплатного оказания гражданам медицинской помощи, утверждаемой постановлением Правительства Российской Федерации (далее - федеральная программа).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20"/>
        <w:jc w:val="both"/>
      </w:pPr>
      <w:r>
        <w:t>Программа включает в себя территориальную программу ОМС, установленную в соотве</w:t>
      </w:r>
      <w:r>
        <w:t>тствии с законодательством Российской Федерации об ОМС, которая предусматривает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</w:t>
      </w:r>
      <w:r>
        <w:t>аев, установленные базовой программой ОМС,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</w:t>
      </w:r>
      <w:r>
        <w:t>доставления медицинской помощи в расчете на одно застрахованное лицо, норматива финансового обеспечения территориальной программы ОМС в расчете на одно застрахованное лицо, способы оплаты медицинской помощи, оказываемой застрахованным лицам по ОМС на терри</w:t>
      </w:r>
      <w:r>
        <w:t>тории Омской области, структуру тарифа на оплату медицинской помощи по ОМС на территории Омской области, а также содержит реестр медицинских организаций, участвующих в реализации территориальной программы ОМС в 2024 году, и целевые значения критериев досту</w:t>
      </w:r>
      <w:r>
        <w:t>пности и качества медицинской помощи.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Программа сформирована с учетом порядков оказания медицинской помощи, стандартов медицинской помощи и клинических рекомендаций, особенностей половозрастного состава населения Омской области, уровня и структуры </w:t>
      </w:r>
      <w:r>
        <w:t>заболеваемости населения Омской области, основанных на данных медицинской статистики, климатических и географических особенностей Омской области и транспортной доступности медицинских организаций, сбалансированности объема медицинской помощи и ее финансово</w:t>
      </w:r>
      <w:r>
        <w:t>го обеспечения, в том числе уплаты страховых взносов на ОМС неработающего населения в порядке, установленном законодательством Российской Федерации об ОМС, положений региональной программы Омской области «Модернизация первичного звена здравоохранения Омско</w:t>
      </w:r>
      <w:r>
        <w:t>й области» на 2021 - 2025 годы, утвержденной распоряжением Правительства Омской области от 14 декабря 2020 года № 260-рп, в том числе в части обеспечения создаваемой и модернизируемой инфраструктуры медицинских организаций.</w:t>
      </w:r>
    </w:p>
    <w:p w:rsidR="006452DD" w:rsidRDefault="00FB2032">
      <w:pPr>
        <w:pStyle w:val="1"/>
        <w:shd w:val="clear" w:color="auto" w:fill="auto"/>
        <w:spacing w:after="300"/>
        <w:ind w:firstLine="0"/>
        <w:jc w:val="center"/>
      </w:pPr>
      <w:r>
        <w:rPr>
          <w:lang w:val="en-US" w:eastAsia="en-US" w:bidi="en-US"/>
        </w:rPr>
        <w:t>II</w:t>
      </w:r>
      <w:r w:rsidRPr="00F21997">
        <w:rPr>
          <w:lang w:eastAsia="en-US" w:bidi="en-US"/>
        </w:rPr>
        <w:t xml:space="preserve">. </w:t>
      </w:r>
      <w:r>
        <w:t>Перечень заболеваний (состоя</w:t>
      </w:r>
      <w:r>
        <w:t>ний) и перечень видов медицинской помощи,</w:t>
      </w:r>
      <w:r>
        <w:br/>
        <w:t>оказываемой гражданам без взимания с них платы за счет бюджетных</w:t>
      </w:r>
      <w:r>
        <w:br/>
        <w:t>ассигнований областного бюджета и средств бюджета</w:t>
      </w:r>
      <w:r>
        <w:br/>
        <w:t>территориального фонда ОМС Омской области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В рамках Программы гражданам без взимания с них платы </w:t>
      </w:r>
      <w:r>
        <w:lastRenderedPageBreak/>
        <w:t>пре</w:t>
      </w:r>
      <w:r>
        <w:t>доставляется медицинская помощь:</w:t>
      </w:r>
    </w:p>
    <w:p w:rsidR="006452DD" w:rsidRDefault="00FB2032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firstLine="720"/>
        <w:jc w:val="both"/>
      </w:pPr>
      <w:r>
        <w:t>за счет средств бюджета территориального фонда ОМС Омской области при следующих заболеваниях (состояниях):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- инфекционные (включая новую коронавирусную инфекцию </w:t>
      </w:r>
      <w:r>
        <w:rPr>
          <w:lang w:val="en-US" w:eastAsia="en-US" w:bidi="en-US"/>
        </w:rPr>
        <w:t xml:space="preserve">(COVID-19)) </w:t>
      </w:r>
      <w:r>
        <w:t xml:space="preserve">и паразитарные болезни, за исключением </w:t>
      </w:r>
      <w:r>
        <w:t>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новообразования;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эндокринной системы;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расстройства питания и нарушения обмена веществ;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- болезни нервной </w:t>
      </w:r>
      <w:r>
        <w:t>системы;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крови, кроветворных органов;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отдельные нарушения, вовлекающие иммунный механизм;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глаза и его придаточного аппарата;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уха и сосцевидного отростка;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системы кровообращения;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органов дыхания;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</w:t>
      </w:r>
      <w:r>
        <w:t xml:space="preserve"> органов пищеварения, в том числе болезни полости рта, слюнных желез и челюстей (за исключением зубного протезирования);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мочеполовой системы;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кожи и подкожной клетчатки;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болезни костно-мышечной системы и соединительной ткани;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- </w:t>
      </w:r>
      <w:r>
        <w:t>травмы, отравления и некоторые другие последствия воздействия внешних причин;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врожденные аномалии (пороки развития);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деформации и хромосомные нарушения;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беременность, роды, послеродовой период и аборты;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отдельные состояния, возникающие у детей в пе</w:t>
      </w:r>
      <w:r>
        <w:t>ринатальный период;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симптомы, признаки и отклонения от нормы, не отнесенные к заболеваниям и состояниям, указанным в настоящем подпункте, выявленные при клинических и лабораторных исследованиях;</w:t>
      </w:r>
    </w:p>
    <w:p w:rsidR="006452DD" w:rsidRDefault="00FB2032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firstLine="720"/>
        <w:jc w:val="both"/>
      </w:pPr>
      <w:r>
        <w:t>за счет бюджетных ассигнований областного бюджета при забол</w:t>
      </w:r>
      <w:r>
        <w:t>еваниях, передаваемых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указанным заболеваниям и состояниям, выявленных при клинически</w:t>
      </w:r>
      <w:r>
        <w:t>х и лабораторных исследованиях, а также при психических расстройствах и расстройствах поведения, в том числе связанных с употреблением психоактивных веществ.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2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ind w:firstLine="720"/>
        <w:jc w:val="both"/>
      </w:pPr>
      <w:r>
        <w:t>н</w:t>
      </w:r>
      <w:r>
        <w:t xml:space="preserve">а обеспечение лекарственными препаратами в соответствии с разделом </w:t>
      </w:r>
      <w:r>
        <w:rPr>
          <w:lang w:val="en-US" w:eastAsia="en-US" w:bidi="en-US"/>
        </w:rPr>
        <w:t>IV</w:t>
      </w:r>
      <w:r w:rsidRPr="00F21997">
        <w:rPr>
          <w:lang w:eastAsia="en-US" w:bidi="en-US"/>
        </w:rPr>
        <w:t xml:space="preserve"> </w:t>
      </w:r>
      <w:r>
        <w:t>Программы;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на профилактические медицинские осмотры и диспансеризацию - определенные группы взрослого населения (в возрасте 18 лет и старше), </w:t>
      </w:r>
      <w:r>
        <w:lastRenderedPageBreak/>
        <w:t>включающие работающих и неработающих граждан,</w:t>
      </w:r>
      <w:r>
        <w:t xml:space="preserve"> обучающихся в образовательных организациях по очной форме;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ind w:firstLine="72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на диспансеризацию - пребывающие в </w:t>
      </w:r>
      <w:r>
        <w:t xml:space="preserve">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</w:t>
      </w:r>
      <w:r>
        <w:t>семью;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firstLine="72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н</w:t>
      </w:r>
      <w:r>
        <w:t>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</w:t>
      </w:r>
      <w:r>
        <w:t>каней для трансплантации;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на аудиологический скрининг - новорожденные дети и дети первого года жизни;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ind w:firstLine="720"/>
        <w:jc w:val="both"/>
      </w:pPr>
      <w:r>
        <w:t>на неонатальный скрининг (классическая фенилкетонурия; фенилкетон</w:t>
      </w:r>
      <w:r>
        <w:t xml:space="preserve">урия </w:t>
      </w:r>
      <w:r>
        <w:rPr>
          <w:lang w:val="en-US" w:eastAsia="en-US" w:bidi="en-US"/>
        </w:rPr>
        <w:t>B</w:t>
      </w:r>
      <w:r w:rsidRPr="00F21997">
        <w:rPr>
          <w:lang w:eastAsia="en-US" w:bidi="en-US"/>
        </w:rPr>
        <w:t xml:space="preserve">; </w:t>
      </w:r>
      <w:r>
        <w:t>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</w:t>
      </w:r>
      <w:r>
        <w:t>е нарушения, связанные с дефицитом ферментов) - новорожденные, родившиеся живыми;</w:t>
      </w:r>
    </w:p>
    <w:p w:rsidR="006452DD" w:rsidRDefault="00FB2032">
      <w:pPr>
        <w:pStyle w:val="1"/>
        <w:numPr>
          <w:ilvl w:val="0"/>
          <w:numId w:val="5"/>
        </w:numPr>
        <w:shd w:val="clear" w:color="auto" w:fill="auto"/>
        <w:tabs>
          <w:tab w:val="left" w:pos="1210"/>
        </w:tabs>
        <w:ind w:firstLine="720"/>
        <w:jc w:val="both"/>
      </w:pPr>
      <w:r>
        <w:t xml:space="preserve">на расширенный неонатальный скрининг (недостаточность других уточненных витаминов группы </w:t>
      </w:r>
      <w:r>
        <w:rPr>
          <w:lang w:val="en-US" w:eastAsia="en-US" w:bidi="en-US"/>
        </w:rPr>
        <w:t>B</w:t>
      </w:r>
      <w:r w:rsidRPr="00F21997">
        <w:rPr>
          <w:lang w:eastAsia="en-US" w:bidi="en-US"/>
        </w:rPr>
        <w:t xml:space="preserve"> </w:t>
      </w:r>
      <w:r>
        <w:t>(дефицит биотинидазы, дефицит биотин-зависимой карбоксилазы); недостаточность синте</w:t>
      </w:r>
      <w:r>
        <w:t>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</w:t>
      </w:r>
      <w:r>
        <w:t xml:space="preserve"> сиропа мочи (болезнь «кленового сиропа»); другие виды нарушений обмена аминокислот с разветвленной цепью (пропионовая ацидемия); метилмалоновая метилмалонил </w:t>
      </w:r>
      <w:r>
        <w:rPr>
          <w:lang w:val="en-US" w:eastAsia="en-US" w:bidi="en-US"/>
        </w:rPr>
        <w:t>KoA</w:t>
      </w:r>
      <w:r>
        <w:t xml:space="preserve">-мутазы (ацидемия метилмалоновая); метилмалоновая ацидемия (недостаточность кобаламина </w:t>
      </w:r>
      <w:r>
        <w:rPr>
          <w:lang w:val="en-US" w:eastAsia="en-US" w:bidi="en-US"/>
        </w:rPr>
        <w:t>A</w:t>
      </w:r>
      <w:r w:rsidRPr="00F21997">
        <w:rPr>
          <w:lang w:eastAsia="en-US" w:bidi="en-US"/>
        </w:rPr>
        <w:t>);</w:t>
      </w:r>
    </w:p>
    <w:p w:rsidR="006452DD" w:rsidRDefault="00FB2032">
      <w:pPr>
        <w:pStyle w:val="1"/>
        <w:shd w:val="clear" w:color="auto" w:fill="auto"/>
        <w:tabs>
          <w:tab w:val="left" w:pos="5064"/>
          <w:tab w:val="left" w:pos="6422"/>
          <w:tab w:val="left" w:pos="7618"/>
        </w:tabs>
        <w:ind w:firstLine="0"/>
        <w:jc w:val="both"/>
      </w:pPr>
      <w:r>
        <w:t xml:space="preserve">метилмалоновая ацидемия (недостаточность кобаламина </w:t>
      </w:r>
      <w:r>
        <w:rPr>
          <w:lang w:val="en-US" w:eastAsia="en-US" w:bidi="en-US"/>
        </w:rPr>
        <w:t>B</w:t>
      </w:r>
      <w:r w:rsidRPr="00F21997">
        <w:rPr>
          <w:lang w:eastAsia="en-US" w:bidi="en-US"/>
        </w:rPr>
        <w:t xml:space="preserve">); </w:t>
      </w:r>
      <w:r>
        <w:t xml:space="preserve">метилмалоновая ацидемия (дефицит метилмалонил </w:t>
      </w:r>
      <w:r>
        <w:rPr>
          <w:lang w:val="en-US" w:eastAsia="en-US" w:bidi="en-US"/>
        </w:rPr>
        <w:t>KoA</w:t>
      </w:r>
      <w:r>
        <w:t xml:space="preserve">-эпимеразы); метилмалоновая ацидемия (недостаточность кобаламина </w:t>
      </w:r>
      <w:r>
        <w:rPr>
          <w:lang w:val="en-US" w:eastAsia="en-US" w:bidi="en-US"/>
        </w:rPr>
        <w:t>D</w:t>
      </w:r>
      <w:r w:rsidRPr="00F21997">
        <w:rPr>
          <w:lang w:eastAsia="en-US" w:bidi="en-US"/>
        </w:rPr>
        <w:t xml:space="preserve">); </w:t>
      </w:r>
      <w:r>
        <w:t xml:space="preserve">метилмалоновая ацидемия (недостаточность кобаламина </w:t>
      </w:r>
      <w:r>
        <w:rPr>
          <w:lang w:val="en-US" w:eastAsia="en-US" w:bidi="en-US"/>
        </w:rPr>
        <w:t>C</w:t>
      </w:r>
      <w:r w:rsidRPr="00F21997">
        <w:rPr>
          <w:lang w:eastAsia="en-US" w:bidi="en-US"/>
        </w:rPr>
        <w:t xml:space="preserve">); </w:t>
      </w:r>
      <w:r>
        <w:t>изовалериановая ацидемия (</w:t>
      </w:r>
      <w:r>
        <w:t xml:space="preserve">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</w:t>
      </w:r>
      <w:r>
        <w:lastRenderedPageBreak/>
        <w:t>недостаточность); среднецепочечная ацил</w:t>
      </w:r>
      <w:r w:rsidRPr="00F21997">
        <w:rPr>
          <w:lang w:eastAsia="en-US" w:bidi="en-US"/>
        </w:rPr>
        <w:t>-</w:t>
      </w:r>
      <w:r>
        <w:rPr>
          <w:lang w:val="en-US" w:eastAsia="en-US" w:bidi="en-US"/>
        </w:rPr>
        <w:t>KoA</w:t>
      </w:r>
      <w:r w:rsidRPr="00F21997">
        <w:rPr>
          <w:lang w:eastAsia="en-US" w:bidi="en-US"/>
        </w:rPr>
        <w:t xml:space="preserve"> </w:t>
      </w:r>
      <w:r>
        <w:t>дегидрогеназная недостаточность; длинноцепочечна</w:t>
      </w:r>
      <w:r>
        <w:t>я ацетил</w:t>
      </w:r>
      <w:r w:rsidRPr="00F21997">
        <w:rPr>
          <w:lang w:eastAsia="en-US" w:bidi="en-US"/>
        </w:rPr>
        <w:t>-</w:t>
      </w:r>
      <w:r>
        <w:rPr>
          <w:lang w:val="en-US" w:eastAsia="en-US" w:bidi="en-US"/>
        </w:rPr>
        <w:t>KoA</w:t>
      </w:r>
      <w:r w:rsidRPr="00F21997">
        <w:rPr>
          <w:lang w:eastAsia="en-US" w:bidi="en-US"/>
        </w:rPr>
        <w:t xml:space="preserve"> </w:t>
      </w:r>
      <w:r>
        <w:t xml:space="preserve">дегидрогеназная недостаточность (дефицит очень длинной цепи ацил-KoA-дегидрогеназы </w:t>
      </w:r>
      <w:r w:rsidRPr="00F21997">
        <w:rPr>
          <w:lang w:eastAsia="en-US" w:bidi="en-US"/>
        </w:rPr>
        <w:t>(</w:t>
      </w:r>
      <w:r>
        <w:rPr>
          <w:lang w:val="en-US" w:eastAsia="en-US" w:bidi="en-US"/>
        </w:rPr>
        <w:t>VLCAD</w:t>
      </w:r>
      <w:r w:rsidRPr="00F21997">
        <w:rPr>
          <w:lang w:eastAsia="en-US" w:bidi="en-US"/>
        </w:rPr>
        <w:t xml:space="preserve">)); </w:t>
      </w:r>
      <w:r>
        <w:t>очень длинноцепочечная ацетил</w:t>
      </w:r>
      <w:r w:rsidRPr="00F21997">
        <w:rPr>
          <w:lang w:eastAsia="en-US" w:bidi="en-US"/>
        </w:rPr>
        <w:t>-</w:t>
      </w:r>
      <w:r>
        <w:rPr>
          <w:lang w:val="en-US" w:eastAsia="en-US" w:bidi="en-US"/>
        </w:rPr>
        <w:t>KoA</w:t>
      </w:r>
      <w:r w:rsidRPr="00F21997">
        <w:rPr>
          <w:lang w:eastAsia="en-US" w:bidi="en-US"/>
        </w:rPr>
        <w:t xml:space="preserve"> </w:t>
      </w:r>
      <w:r>
        <w:t xml:space="preserve">дегидрогеназная недостаточность (дефицит очень длинной цепи ацил-KoA-дегидрогеназы </w:t>
      </w:r>
      <w:r w:rsidRPr="00F21997">
        <w:rPr>
          <w:lang w:eastAsia="en-US" w:bidi="en-US"/>
        </w:rPr>
        <w:t>(</w:t>
      </w:r>
      <w:r>
        <w:rPr>
          <w:lang w:val="en-US" w:eastAsia="en-US" w:bidi="en-US"/>
        </w:rPr>
        <w:t>VLCAD</w:t>
      </w:r>
      <w:r w:rsidRPr="00F21997">
        <w:rPr>
          <w:lang w:eastAsia="en-US" w:bidi="en-US"/>
        </w:rPr>
        <w:t xml:space="preserve">)); </w:t>
      </w:r>
      <w:r>
        <w:t>недостаточность митохон</w:t>
      </w:r>
      <w:r>
        <w:t xml:space="preserve">дриального трифункционального белка; недостаточность карнитинпальмитоилтрансферазы, тип </w:t>
      </w:r>
      <w:r>
        <w:rPr>
          <w:lang w:val="en-US" w:eastAsia="en-US" w:bidi="en-US"/>
        </w:rPr>
        <w:t>I</w:t>
      </w:r>
      <w:r w:rsidRPr="00F21997">
        <w:rPr>
          <w:lang w:eastAsia="en-US" w:bidi="en-US"/>
        </w:rPr>
        <w:t xml:space="preserve">; </w:t>
      </w:r>
      <w:r>
        <w:t>недостаточность карнитинпальмитоилтрансферазы,</w:t>
      </w:r>
      <w:r>
        <w:tab/>
        <w:t>тип</w:t>
      </w:r>
      <w:r>
        <w:tab/>
      </w:r>
      <w:r>
        <w:rPr>
          <w:lang w:val="en-US" w:eastAsia="en-US" w:bidi="en-US"/>
        </w:rPr>
        <w:t>II</w:t>
      </w:r>
      <w:r w:rsidRPr="00F21997">
        <w:rPr>
          <w:lang w:eastAsia="en-US" w:bidi="en-US"/>
        </w:rPr>
        <w:t>;</w:t>
      </w:r>
      <w:r w:rsidRPr="00F21997">
        <w:rPr>
          <w:lang w:eastAsia="en-US" w:bidi="en-US"/>
        </w:rPr>
        <w:tab/>
      </w:r>
      <w:r>
        <w:t>недостаточность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карнитин/ацилкарнитинтранслоказы; нарушения обмена серосодержащих аминокислот (гомоцистинурия)</w:t>
      </w:r>
      <w:r>
        <w:t xml:space="preserve">; нарушения обмена цикла мочевины (цитруллинемия, тип </w:t>
      </w:r>
      <w:r>
        <w:rPr>
          <w:lang w:val="en-US" w:eastAsia="en-US" w:bidi="en-US"/>
        </w:rPr>
        <w:t>I</w:t>
      </w:r>
      <w:r w:rsidRPr="00F21997">
        <w:rPr>
          <w:lang w:eastAsia="en-US" w:bidi="en-US"/>
        </w:rPr>
        <w:t xml:space="preserve">; </w:t>
      </w:r>
      <w:r>
        <w:t xml:space="preserve">аргиназная недостаточность); нарушения обмена лизина и гидроксилизина (глутаровая ацидемея, тип </w:t>
      </w:r>
      <w:r>
        <w:rPr>
          <w:lang w:val="en-US" w:eastAsia="en-US" w:bidi="en-US"/>
        </w:rPr>
        <w:t>I</w:t>
      </w:r>
      <w:r w:rsidRPr="00F21997">
        <w:rPr>
          <w:lang w:eastAsia="en-US" w:bidi="en-US"/>
        </w:rPr>
        <w:t xml:space="preserve">; </w:t>
      </w:r>
      <w:r>
        <w:t xml:space="preserve">глутаровая ацидемия, тип </w:t>
      </w:r>
      <w:r>
        <w:rPr>
          <w:lang w:val="en-US" w:eastAsia="en-US" w:bidi="en-US"/>
        </w:rPr>
        <w:t>II</w:t>
      </w:r>
      <w:r w:rsidRPr="00F21997">
        <w:rPr>
          <w:lang w:eastAsia="en-US" w:bidi="en-US"/>
        </w:rPr>
        <w:t xml:space="preserve"> </w:t>
      </w:r>
      <w:r>
        <w:t>(рибофлавин - чувствительная форма)); детская спинальная мышечная атрофи</w:t>
      </w:r>
      <w:r>
        <w:t xml:space="preserve">я, </w:t>
      </w:r>
      <w:r>
        <w:rPr>
          <w:lang w:val="en-US" w:eastAsia="en-US" w:bidi="en-US"/>
        </w:rPr>
        <w:t>I</w:t>
      </w:r>
      <w:r w:rsidRPr="00F21997">
        <w:rPr>
          <w:lang w:eastAsia="en-US" w:bidi="en-US"/>
        </w:rPr>
        <w:t xml:space="preserve"> </w:t>
      </w:r>
      <w:r>
        <w:t>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ind w:firstLine="720"/>
        <w:jc w:val="both"/>
      </w:pPr>
      <w:r>
        <w:t xml:space="preserve">В рамках Программы (за исключением медицинской помощи, оказываемой в рамках клинической апробации) бесплатно </w:t>
      </w:r>
      <w:r>
        <w:t>оказываются:</w:t>
      </w:r>
    </w:p>
    <w:p w:rsidR="006452DD" w:rsidRDefault="00FB2032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72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медико-санитарная помощь;</w:t>
      </w:r>
    </w:p>
    <w:p w:rsidR="006452DD" w:rsidRDefault="00FB2032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720"/>
        <w:jc w:val="both"/>
      </w:pPr>
      <w:r>
        <w:t>специализированная, в том числе высокотехнологичная, медицинская помощь;</w:t>
      </w:r>
    </w:p>
    <w:p w:rsidR="006452DD" w:rsidRDefault="00FB2032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скорая, в том числе ск</w:t>
      </w:r>
      <w:r>
        <w:t>орая специализированная, медицинская помощь;</w:t>
      </w:r>
    </w:p>
    <w:p w:rsidR="006452DD" w:rsidRDefault="00FB2032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ind w:firstLine="72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ind w:firstLine="720"/>
        <w:jc w:val="both"/>
      </w:pPr>
      <w:r>
        <w:t>Первичная м</w:t>
      </w:r>
      <w:r>
        <w:t>едико-санитарная помощь является основой системы оказания медицинской помощи, осуществляется по территориально</w:t>
      </w:r>
      <w:r>
        <w:softHyphen/>
        <w:t>участковому принципу с учетом реализации прав граждан на выбор медицинской организации и врача, в том числе врача общей практики (семейного врача</w:t>
      </w:r>
      <w:r>
        <w:t>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ind w:firstLine="720"/>
        <w:jc w:val="both"/>
      </w:pPr>
      <w:r>
        <w:t>Для получен</w:t>
      </w:r>
      <w:r>
        <w:t>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- прикрепившееся лицо, прикрепленное население), не чаще чем один раз в год (за исключ</w:t>
      </w:r>
      <w:r>
        <w:t>ением случаев изменения места жительства или места пребывания гражданина).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20"/>
        <w:jc w:val="both"/>
      </w:pPr>
      <w:r>
        <w:t>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</w:t>
      </w:r>
      <w:r>
        <w:t xml:space="preserve">ребующих использования специальных методов и сложных медицинских технологий, а </w:t>
      </w:r>
      <w:r>
        <w:lastRenderedPageBreak/>
        <w:t>также медицинскую реабилитацию.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</w:t>
      </w:r>
      <w:r>
        <w:t xml:space="preserve">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</w:t>
      </w:r>
      <w:r>
        <w:t>инской науки и смежных отраслей науки и техники.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  <w:tab w:val="left" w:pos="1858"/>
          <w:tab w:val="left" w:pos="8472"/>
        </w:tabs>
        <w:ind w:firstLine="72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</w:t>
      </w:r>
      <w:r>
        <w:t xml:space="preserve"> содержащим в том числе источники финансового обеспечения</w:t>
      </w:r>
      <w:r>
        <w:tab/>
        <w:t>высокотехнологичной медицинской помощи,</w:t>
      </w:r>
      <w:r>
        <w:tab/>
        <w:t>согласно</w:t>
      </w:r>
    </w:p>
    <w:p w:rsidR="006452DD" w:rsidRDefault="00FB2032">
      <w:pPr>
        <w:pStyle w:val="1"/>
        <w:shd w:val="clear" w:color="auto" w:fill="auto"/>
        <w:tabs>
          <w:tab w:val="left" w:pos="8472"/>
        </w:tabs>
        <w:ind w:firstLine="0"/>
        <w:jc w:val="both"/>
      </w:pPr>
      <w:r>
        <w:t>приложению № 2 к Программе. Применяемые при</w:t>
      </w:r>
      <w:r>
        <w:tab/>
        <w:t>оказании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высокотехнологичной медицинской помощи методы лечения предусмотрены в соответствующем приложении</w:t>
      </w:r>
      <w:r>
        <w:t xml:space="preserve"> к федеральной программе.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При оказании ск</w:t>
      </w:r>
      <w:r>
        <w:t>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</w:t>
      </w:r>
      <w:r>
        <w:t>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</w:t>
      </w:r>
      <w:r>
        <w:t xml:space="preserve">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</w:t>
      </w:r>
      <w:r>
        <w:t>ия.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Медицинская реабилитация включает в себя комплексное применение природных лечебных факторов, лекарственной, немедикаментозной терапии и других методов и осуществляется в медицинских организациях, перечень которых определяется Министерством здравоохране</w:t>
      </w:r>
      <w:r>
        <w:t>ния Омской области, в три этапа:</w:t>
      </w:r>
    </w:p>
    <w:p w:rsidR="006452DD" w:rsidRDefault="00FB2032">
      <w:pPr>
        <w:pStyle w:val="1"/>
        <w:numPr>
          <w:ilvl w:val="0"/>
          <w:numId w:val="7"/>
        </w:numPr>
        <w:shd w:val="clear" w:color="auto" w:fill="auto"/>
        <w:tabs>
          <w:tab w:val="left" w:pos="1066"/>
        </w:tabs>
        <w:ind w:firstLine="720"/>
        <w:jc w:val="both"/>
      </w:pPr>
      <w:r>
        <w:t>первый этап медицинской реабилитации осуществляется в медицинских организациях, оказывающих специализированную, в том числе высокотехнологичную, медицинскую помощь в стационарных условиях;</w:t>
      </w:r>
    </w:p>
    <w:p w:rsidR="006452DD" w:rsidRDefault="00FB2032">
      <w:pPr>
        <w:pStyle w:val="1"/>
        <w:numPr>
          <w:ilvl w:val="0"/>
          <w:numId w:val="7"/>
        </w:numPr>
        <w:shd w:val="clear" w:color="auto" w:fill="auto"/>
        <w:tabs>
          <w:tab w:val="left" w:pos="1086"/>
          <w:tab w:val="left" w:pos="2261"/>
          <w:tab w:val="left" w:pos="3317"/>
          <w:tab w:val="left" w:pos="5424"/>
          <w:tab w:val="left" w:pos="7675"/>
        </w:tabs>
        <w:ind w:firstLine="720"/>
        <w:jc w:val="both"/>
      </w:pPr>
      <w:r>
        <w:t>второй</w:t>
      </w:r>
      <w:r>
        <w:tab/>
        <w:t>этап</w:t>
      </w:r>
      <w:r>
        <w:tab/>
        <w:t>медицинской</w:t>
      </w:r>
      <w:r>
        <w:tab/>
        <w:t>реабилитац</w:t>
      </w:r>
      <w:r>
        <w:t>ии</w:t>
      </w:r>
      <w:r>
        <w:tab/>
        <w:t>осуществляется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в медицинских организациях в стационарных условиях;</w:t>
      </w:r>
    </w:p>
    <w:p w:rsidR="006452DD" w:rsidRDefault="00FB2032">
      <w:pPr>
        <w:pStyle w:val="1"/>
        <w:numPr>
          <w:ilvl w:val="0"/>
          <w:numId w:val="7"/>
        </w:numPr>
        <w:shd w:val="clear" w:color="auto" w:fill="auto"/>
        <w:tabs>
          <w:tab w:val="left" w:pos="1076"/>
        </w:tabs>
        <w:ind w:firstLine="720"/>
        <w:jc w:val="both"/>
      </w:pPr>
      <w:r>
        <w:t xml:space="preserve">третий этап медицинской реабилитации осуществляется в медицинских организациях при оказании первичной медико-санитарной помощи в амбулаторных условиях и (или) в условиях дневного </w:t>
      </w:r>
      <w:r>
        <w:t>стационара.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lastRenderedPageBreak/>
        <w:t xml:space="preserve">Медицинская реабилитация на всех этапах осуществляется с учетом маршрутизации пациентов, определяемой Министерством здравоохранения Омской области, при оказании специализированной, в том числе высокотехнологичной, медицинской помощи в условиях </w:t>
      </w:r>
      <w:r>
        <w:t>дневного и круглосуточного стационаров, а также при оказании первичной медико</w:t>
      </w:r>
      <w:r>
        <w:softHyphen/>
        <w:t>санитарной помощи в амбулаторных условиях и в условиях дневного стационара.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Медицинская реабилитация граждан на всех этапах осуществляется мультидисциплинарной реабилитационной к</w:t>
      </w:r>
      <w:r>
        <w:t>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наличии показаний для получения медицинской реабилитации в условиях дневного стационара или амбулаторно</w:t>
      </w:r>
      <w:r>
        <w:t xml:space="preserve"> и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</w:t>
      </w:r>
      <w:r>
        <w:t>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</w:t>
      </w:r>
      <w:r>
        <w:t>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Порядок организации медицинской реабилитации на дому, включая перечень медицинских вмешательств, оказываемых при </w:t>
      </w:r>
      <w:r>
        <w:t>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Медицинская реабилитация включает в том числе продолжительную</w:t>
      </w:r>
      <w:r>
        <w:t xml:space="preserve">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</w:t>
      </w:r>
      <w:r>
        <w:t>блики и Украины с 24 февраля 2022 года, на территориях Запорожской области и Херсонской области с 30 сентября 2022 года, уволенных с военной службы (службы, работы).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>
        <w:t>Паллиативная медицинская помощь представляет собой комплекс мероприятий, включающих медици</w:t>
      </w:r>
      <w:r>
        <w:t>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Медицинские организации, оказывающие па</w:t>
      </w:r>
      <w:r>
        <w:t>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</w:t>
      </w:r>
      <w:r>
        <w:t xml:space="preserve">живания, религиозными организациями, </w:t>
      </w:r>
      <w:r>
        <w:lastRenderedPageBreak/>
        <w:t>организациями, указанными в части 2 статьи 6 Федерального закона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</w:t>
      </w:r>
      <w:r>
        <w:t>оддержки) в соответствии с законодательством Российской Федерации, мер психологической поддержки и духовной помощи.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</w:t>
      </w:r>
      <w:r>
        <w:t xml:space="preserve"> первичной медицинской помощи медицинскими работниками, включая медицинских работников фельдшерских здравпунктов, фельдшерско- акушерских пунктов, врачебных амбулаторий и иных подразделений медицинских организаций, оказывающих первичную медико-санитарную п</w:t>
      </w:r>
      <w:r>
        <w:t>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Медицинские</w:t>
      </w:r>
      <w:r>
        <w:t xml:space="preserve"> организации, оказывающие специализированную, в том числе паллиативную, медицинскую помощь,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</w:t>
      </w:r>
      <w:r>
        <w:t>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</w:t>
      </w:r>
      <w:r>
        <w:t>плен для получения первичной медико-санитарной помощи, или близлежащую к месту его пребывания медицинскую организацию, оказывающую первичную медико</w:t>
      </w:r>
      <w:r>
        <w:softHyphen/>
        <w:t>санитарную помощь.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>
        <w:t>В целях оказания гражданам, находящимся в стационарных организациях социального обслужива</w:t>
      </w:r>
      <w:r>
        <w:t>ния,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 в соответствии со схемой территориального закрепления государственн</w:t>
      </w:r>
      <w:r>
        <w:t>ых учреждений здравоохранения Омской области за стационарными организациями социального обслуживания, находящимися в ведении Омской области, утверждаемой Министерством здравоохранения Омской области.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отношении лиц, находящихся в стационарных организациях</w:t>
      </w:r>
      <w:r>
        <w:t xml:space="preserve"> социального обслуживания, в рамках базовой программы ОМС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</w:t>
      </w:r>
      <w:r>
        <w:t>новленными Министерством здравоохранения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Контроль за полнотой и результатами проведения диспансеризации и диспансерного наблюдения осуществляет Министерство здравоохранения Омской области, а также страховые медицинские организации, в </w:t>
      </w:r>
      <w:r>
        <w:t xml:space="preserve">которых застрахованы по ОМС лица, находящиеся в стационарных организациях </w:t>
      </w:r>
      <w:r>
        <w:lastRenderedPageBreak/>
        <w:t>социального обслуживания, и территориальный фонд ОМС Омской области.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При выявлении в рамках диспансеризации и диспансерного наблюдения показаний к оказанию специализированной, в том </w:t>
      </w:r>
      <w:r>
        <w:t>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Специализированная, в том числе высокотехнолог</w:t>
      </w:r>
      <w:r>
        <w:t>ичная, медицинская помощь в стационарных условиях и условиях дневного стационара оказывается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</w:t>
      </w:r>
      <w:r>
        <w:t>ной власти (далее - федеральные медицинские организации), в соответствии с нормативами объема предоставления медицинской помощи и нормативами финансовых затрат на единицу объема предоставления медицинской помощи, установленными базовой программой ОМС.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Пере</w:t>
      </w:r>
      <w:r>
        <w:t>чень групп заболеваний, состояний, при которых федеральными медицинскими организациями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преду</w:t>
      </w:r>
      <w:r>
        <w:t>смотрен в соответствующем приложении к федеральной программе.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Направление граждан в федеральные медицинские организации для оказания медицинской помощи осуществляется в порядке, установленном Министерством здравоохранения Российской Федерации.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after="320"/>
        <w:ind w:firstLine="720"/>
        <w:jc w:val="both"/>
      </w:pPr>
      <w:r>
        <w:t xml:space="preserve">Регистрация </w:t>
      </w:r>
      <w:r>
        <w:t>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</w:t>
      </w:r>
      <w:r>
        <w:t>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6452DD" w:rsidRDefault="00FB2032">
      <w:pPr>
        <w:pStyle w:val="1"/>
        <w:shd w:val="clear" w:color="auto" w:fill="auto"/>
        <w:spacing w:after="160"/>
        <w:ind w:firstLine="0"/>
        <w:jc w:val="center"/>
      </w:pPr>
      <w:r>
        <w:rPr>
          <w:lang w:val="en-US" w:eastAsia="en-US" w:bidi="en-US"/>
        </w:rPr>
        <w:t xml:space="preserve">III. </w:t>
      </w:r>
      <w:r>
        <w:t>Порядок и условия предоставления медицинской помощи, в том числе</w:t>
      </w:r>
      <w:r>
        <w:br/>
        <w:t>сроки о</w:t>
      </w:r>
      <w:r>
        <w:t>жидания медицинской помощи, оказываемой</w:t>
      </w:r>
      <w:r>
        <w:br/>
        <w:t>в плановом порядке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40"/>
        <w:jc w:val="both"/>
      </w:pPr>
      <w:r>
        <w:t>В рамках Программы медицинская помощь оказывается в медицинских организациях, участвующих в 2024 году в реализации Программы, в том числе территориальной программы ОМС, по перечню согласно приложен</w:t>
      </w:r>
      <w:r>
        <w:t>ию № 3 к Программе.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>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участкового, врача общей практики (семейного врача) или фельдшера (далее - врачи первичн</w:t>
      </w:r>
      <w:r>
        <w:t>ого звена</w:t>
      </w:r>
      <w:r>
        <w:rPr>
          <w:sz w:val="32"/>
          <w:szCs w:val="32"/>
        </w:rPr>
        <w:t xml:space="preserve">) </w:t>
      </w:r>
      <w:r>
        <w:t xml:space="preserve">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r>
        <w:lastRenderedPageBreak/>
        <w:t>совершеннолетия либо до приобретения им дееспособности в полном объеме до достижени</w:t>
      </w:r>
      <w:r>
        <w:t>я совершеннолетия - его родителями или другими законными представителями), из числа врачей первичного звена, перечень которых ему предоставляется при выборе медицинской организации в порядке, утвержденном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с учетом их согласия не чаще чем один раз в год (за исключением</w:t>
      </w:r>
      <w:r>
        <w:t xml:space="preserve"> случаев замены медицинской организации).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740"/>
        <w:jc w:val="both"/>
      </w:pPr>
      <w:r>
        <w:t>При оказании специализированной, в том числе высокотехнологичной, медицинской помощи в плановой форме выбор врача осуществляется гражданином, достигшим совершеннолетия либо приобретшим дееспособность в полном объем</w:t>
      </w:r>
      <w:r>
        <w:t>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врачей-специалистов медицин</w:t>
      </w:r>
      <w:r>
        <w:t>ской организации, оказывающей специализированную, в том числе высокотехнологичную, медицинскую помощь, выбранной им в порядке, утвержденном уполномоченным федеральным органом исполнительной власти, с учетом согласия врача. Лечащий врач, назначенный пациент</w:t>
      </w:r>
      <w:r>
        <w:t>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При отсутствии волеизъявления гражданина о выборе врача первичного звена при оказании первичной медико-санитарной помощи в плановой </w:t>
      </w:r>
      <w:r>
        <w:t>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участках, фельдшерских участках.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 xml:space="preserve">При отсутствии волеизъявления гражданина </w:t>
      </w:r>
      <w:r>
        <w:t>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организации, в к</w:t>
      </w:r>
      <w:r>
        <w:t>оторой гражданину оказывается специализированная, в том числе высокотехнологичная, медицинская помощь.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</w:t>
      </w:r>
      <w:r>
        <w:t xml:space="preserve">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</w:t>
      </w:r>
      <w:r>
        <w:t>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 Омской области.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 xml:space="preserve">При невозможности оказания первичной медико-санитарной помощи </w:t>
      </w:r>
      <w:r>
        <w:lastRenderedPageBreak/>
        <w:t>в соответствии с порядками оказания медицинской помощи, клиническими рекомендациями и с учетом стандартов медицинской помощи, предоставляемой бесплатно в рамках Программы, в медицинской организ</w:t>
      </w:r>
      <w:r>
        <w:t>ации, в которой находится на медицинском обслуживании гражданин,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</w:t>
      </w:r>
      <w:r>
        <w:t>ми договорами.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Назначение лечения, в том числе виды и объемы обследований, осуществляется лечащим врачом в соответствии с порядками оказания медицинской помощи, клиническими рекомендациями и с учетом стандартов медицинской помощи, а в случаях, установленны</w:t>
      </w:r>
      <w:r>
        <w:t>х федеральным законодательством, - консилиумом врачей, врачебной комиссией.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При оказании медицинской помощи в плановой форме устанавливаются следующие сроки ожидания: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68"/>
        </w:tabs>
        <w:ind w:firstLine="720"/>
        <w:jc w:val="both"/>
      </w:pPr>
      <w:r>
        <w:t>в амбулаторных условиях прием гражданина, посещение его на дому врачом первичного звена и</w:t>
      </w:r>
      <w:r>
        <w:t xml:space="preserve"> иными медицинскими работниками со средним медицинским образованием - не более 24 часов с момента обращения гражданина в медицинскую организацию, оказывающую медицинскую помощь в амбулаторных условиях;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68"/>
        </w:tabs>
        <w:ind w:firstLine="720"/>
        <w:jc w:val="both"/>
      </w:pPr>
      <w:r>
        <w:t>проведение консультаций врачей-специалистов (за исключ</w:t>
      </w:r>
      <w:r>
        <w:t>ением подозрения на онкологическое заболевание) при оказании первичной специализированной медико-санитарной помощи - не более 14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68"/>
        </w:tabs>
        <w:ind w:firstLine="720"/>
        <w:jc w:val="both"/>
      </w:pPr>
      <w:r>
        <w:t>пр</w:t>
      </w:r>
      <w:r>
        <w:t>оведение консультаций врачей-специалистов в случае подозрения на онкологическое заболевание - не более 3 рабочих дней с момента подозрения на онкологическое заболевание;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ind w:firstLine="720"/>
        <w:jc w:val="both"/>
      </w:pPr>
      <w:r>
        <w:t>проведение диагностических инструментальных (рентгенографические исследования, включая</w:t>
      </w:r>
      <w:r>
        <w:t xml:space="preserve">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</w:t>
      </w:r>
      <w:r>
        <w:t>логическое заболевание);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ind w:firstLine="72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</w:t>
      </w:r>
      <w:r>
        <w:t>и на онкологическое заболевание) - не более 14 рабочих дней со дня назначения;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>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</w:t>
      </w:r>
      <w:r>
        <w:t>й;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ind w:firstLine="720"/>
        <w:jc w:val="both"/>
      </w:pPr>
      <w:r>
        <w:t>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оказание первичной медико-санитарной помощи, паллиативной </w:t>
      </w:r>
      <w:r>
        <w:lastRenderedPageBreak/>
        <w:t>мед</w:t>
      </w:r>
      <w:r>
        <w:t>ицинской помощи в условиях дневного стационара по медицинским показаниям согласно направлению лечащего врача - не более 14 календарных дней с даты обращения гражданина в медицинскую организацию, оказывающую медицинскую помощь в условиях дневного стационара</w:t>
      </w:r>
      <w:r>
        <w:t>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081"/>
        </w:tabs>
        <w:ind w:firstLine="720"/>
        <w:jc w:val="both"/>
      </w:pPr>
      <w:r>
        <w:t>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</w:t>
      </w:r>
      <w:r>
        <w:t>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</w:t>
      </w:r>
      <w:r>
        <w:t>о диагноза заболевания (состояния);</w:t>
      </w:r>
    </w:p>
    <w:p w:rsidR="006452DD" w:rsidRDefault="00FB2032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оказание паллиативной медицинской помощи в стационарных условиях - не более 14 календарных дней со дня выдачи лечащим врачом направления на госпитализацию (при условии обращения пациента за госпитализацией в </w:t>
      </w:r>
      <w:r>
        <w:t>рекомендуемые лечащим врачом сроки).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</w:t>
      </w:r>
      <w:r>
        <w:t>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</w:t>
      </w:r>
      <w:r>
        <w:t>ьных данных.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Срок ожидания оказания первичной медико-санитарной помощи в неотложной форме не должен превышать 2 часов с момента обращения гражданина в медицинскую организацию.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Время доезда до пациента бригад скорой медицинской помощи при оказании скорой </w:t>
      </w:r>
      <w:r>
        <w:t>медицинской помощи в экстренной форме не должно превышать 20 минут с момента ее вызова.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пациента, находящегося в се</w:t>
      </w:r>
      <w:r>
        <w:t>льской местности, составляет не более 60 минут с момента ее вызова.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firstLine="72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</w:t>
      </w:r>
      <w:r>
        <w:t xml:space="preserve"> организации вне зависимости от их ведомственной и территориальной принадлежности.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firstLine="720"/>
        <w:jc w:val="both"/>
      </w:pPr>
      <w:r>
        <w:t>Право внеочередного оказания медицинской помощи отдельным категориям граждан, включая ветеранов боевых действий, установленное законодательством Российской Федерации, реализ</w:t>
      </w:r>
      <w:r>
        <w:t>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Внеочередное оказание медицинской помощи отдельным категориям </w:t>
      </w:r>
      <w:r>
        <w:lastRenderedPageBreak/>
        <w:t>граждан в плановой форме пред</w:t>
      </w:r>
      <w:r>
        <w:t>усматривает сокращение сроков ожидания медицинской помощи, установленных Программой, которые составляют:</w:t>
      </w:r>
    </w:p>
    <w:p w:rsidR="006452DD" w:rsidRDefault="00FB2032">
      <w:pPr>
        <w:pStyle w:val="1"/>
        <w:numPr>
          <w:ilvl w:val="0"/>
          <w:numId w:val="9"/>
        </w:numPr>
        <w:shd w:val="clear" w:color="auto" w:fill="auto"/>
        <w:tabs>
          <w:tab w:val="left" w:pos="1066"/>
        </w:tabs>
        <w:ind w:firstLine="720"/>
        <w:jc w:val="both"/>
      </w:pPr>
      <w:r>
        <w:t>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</w:t>
      </w:r>
      <w:r>
        <w:t>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6452DD" w:rsidRDefault="00FB2032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ind w:firstLine="720"/>
        <w:jc w:val="both"/>
      </w:pPr>
      <w:r>
        <w:t>проведение диагностических инструментальных, лабораторных исследований при оказании первичной медико</w:t>
      </w:r>
      <w:r>
        <w:t>-санитарной помощи - не более 7 рабочих дней со дня назначения исследований;</w:t>
      </w:r>
    </w:p>
    <w:p w:rsidR="006452DD" w:rsidRDefault="00FB2032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20"/>
        <w:jc w:val="both"/>
      </w:pPr>
      <w:r>
        <w:t>оказание медицинской помощи в условиях дневного стационара по медицинским показаниям согласно направлению лечащего врача - не более 7 рабочих дней с даты обращения гражданина в ме</w:t>
      </w:r>
      <w:r>
        <w:t>дицинскую организацию, оказывающую медицинскую помощь в условиях дневного стационара;</w:t>
      </w:r>
    </w:p>
    <w:p w:rsidR="006452DD" w:rsidRDefault="00FB2032">
      <w:pPr>
        <w:pStyle w:val="1"/>
        <w:numPr>
          <w:ilvl w:val="0"/>
          <w:numId w:val="9"/>
        </w:numPr>
        <w:shd w:val="clear" w:color="auto" w:fill="auto"/>
        <w:tabs>
          <w:tab w:val="left" w:pos="1066"/>
        </w:tabs>
        <w:ind w:firstLine="720"/>
        <w:jc w:val="both"/>
      </w:pPr>
      <w:r>
        <w:t>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</w:t>
      </w:r>
      <w:r>
        <w:t>, - не более 7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случае обращения одновременно нескольких граждан, имеющих право на внеоче</w:t>
      </w:r>
      <w:r>
        <w:t>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Обеспечение граждан лекарственными препаратами, включенными в перечень жизненно необходимых и важнейших лекарственных преп</w:t>
      </w:r>
      <w:r>
        <w:t xml:space="preserve">аратов для медицинского применения, утвержденный распоряжением Правительства Российской Федерации от 12 октября 2019 года № 2406-р, в соответствии с Федеральным законом «Об обращении лекарственных средств», и медицинскими изделиями, включенными в перечень </w:t>
      </w:r>
      <w:r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</w:t>
      </w:r>
      <w:r>
        <w:t>ря 2018 года № 3053-р, осуществляется в рамках Программы при оказании:</w:t>
      </w:r>
    </w:p>
    <w:p w:rsidR="006452DD" w:rsidRDefault="00FB2032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720"/>
        <w:jc w:val="both"/>
      </w:pPr>
      <w:r>
        <w:t>первичной медико-санитарной помощи: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32"/>
        </w:tabs>
        <w:ind w:firstLine="720"/>
        <w:jc w:val="both"/>
      </w:pPr>
      <w:r>
        <w:t>в амбулаторных условиях в неотложной форме;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32"/>
        </w:tabs>
        <w:ind w:firstLine="720"/>
        <w:jc w:val="both"/>
      </w:pPr>
      <w:r>
        <w:t>в амбулаторных условиях в плановой форме по профилю «Стоматология»;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32"/>
        </w:tabs>
        <w:ind w:firstLine="720"/>
        <w:jc w:val="both"/>
      </w:pPr>
      <w:r>
        <w:t xml:space="preserve">в амбулаторных условиях в плановой </w:t>
      </w:r>
      <w:r>
        <w:t>форме при проведении заместительной почечной терапии методами гемодиализа и перитонеального диализа;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32"/>
        </w:tabs>
        <w:ind w:firstLine="720"/>
        <w:jc w:val="both"/>
      </w:pPr>
      <w:r>
        <w:t>в условиях дневного стационара во всех формах;</w:t>
      </w:r>
    </w:p>
    <w:p w:rsidR="006452DD" w:rsidRDefault="00FB2032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20"/>
        <w:jc w:val="both"/>
      </w:pPr>
      <w:r>
        <w:t>специализированной, в том числе высокотехнологичной, медицинской помощи в стационарных условиях и в условиях</w:t>
      </w:r>
      <w:r>
        <w:t xml:space="preserve"> дневного стационара во всех </w:t>
      </w:r>
      <w:r>
        <w:lastRenderedPageBreak/>
        <w:t>формах;</w:t>
      </w:r>
    </w:p>
    <w:p w:rsidR="006452DD" w:rsidRDefault="00FB2032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20"/>
        <w:jc w:val="both"/>
      </w:pPr>
      <w:r>
        <w:t>скорой, в том числе скорой специализированной, медицинской помощи в экстренной и неотложной формах вне медицинской организации, а также в амбулаторных и стационарных условиях;</w:t>
      </w:r>
    </w:p>
    <w:p w:rsidR="006452DD" w:rsidRDefault="00FB2032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20"/>
        <w:jc w:val="both"/>
      </w:pPr>
      <w:r>
        <w:t>паллиативной медицинской помощи в стационар</w:t>
      </w:r>
      <w:r>
        <w:t>ных условиях и условиях дневного стационара во всех формах, а также при посещениях на дому.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При оказании в рамках Программы первичной медико-санитарной помощи и паллиативной медицинской помощи в амбулаторных условиях в плановой форме отдельные группы гражд</w:t>
      </w:r>
      <w:r>
        <w:t xml:space="preserve">ан и лица, страдающие отдельными категориями заболеваний,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</w:t>
      </w:r>
      <w:r>
        <w:t>и медицинскими изделиями по рецептам врачей бесплатно или с пятидесятипроцентной скидкой со свободных цен в соответствии с Перечнем лекарственных препаратов.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>
        <w:t>При оказании первичной специализированной медико-санитарной помощи в условиях дневного стационара,</w:t>
      </w:r>
      <w:r>
        <w:t xml:space="preserve"> специализированной, в том числе высокотехнологичной, медицинской помощи в стационарных условиях и условиях дневного стационара, паллиативной медицинской помощи в стационарных условиях и условиях дневного стационара во всех формах в медицинских организация</w:t>
      </w:r>
      <w:r>
        <w:t>х в рамках Программы граждане обеспечиваются по медицинским показаниям и с учетом стандартов медицинской помощи донорской кровью и (или) ее компонентами.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В рамках Программы по медицинским показаниям и с учетом стандартов медицинской помощи осуществляется о</w:t>
      </w:r>
      <w:r>
        <w:t>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 по назначению врача по нормам, утвержденным уполномоченным фе</w:t>
      </w:r>
      <w:r>
        <w:t>деральным органом исполнительной власти, а также обеспечение отдельных категорий граждан в соответствии с законодательством Российской Федерации при оказании первичной медико</w:t>
      </w:r>
      <w:r>
        <w:softHyphen/>
        <w:t>санитарной помощи в амбулаторных условиях во всех формах специализированными прод</w:t>
      </w:r>
      <w:r>
        <w:t>уктами лечебного питания, за исключением лечебного питания, в том числе специализированных продуктов лечебного питания, по желанию пациента.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Обеспечение граждан в рамках оказания паллиативной медицинской помощи для использования на дому медицинскими издели</w:t>
      </w:r>
      <w:r>
        <w:t>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порядке согласно приложению № 4 к Програ</w:t>
      </w:r>
      <w:r>
        <w:t>мме.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В рамках Программы в соответствии с законодательством Российской Федерации в медицинских организациях, подведомственных Министерству здравоохранения Омской области, осуществляются следующие мероприятия по </w:t>
      </w:r>
      <w:r>
        <w:lastRenderedPageBreak/>
        <w:t xml:space="preserve">профилактике заболеваний и формированию </w:t>
      </w:r>
      <w:r>
        <w:t>здорового образа жизни: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720"/>
        <w:jc w:val="both"/>
      </w:pPr>
      <w: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>диспансерное наблюдение граждан, страдающих социально значимыми з</w:t>
      </w:r>
      <w:r>
        <w:t>аболеваниями, и граждан, страдающих заболеваниями, представляющими опасность для окружающих, а также граждан, страдающих хроническими заболеваниями, функциональными расстройствами и иными состояниями;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720"/>
        <w:jc w:val="both"/>
      </w:pPr>
      <w:r>
        <w:t>проведение профилактических медицинских осмотров, в том</w:t>
      </w:r>
      <w:r>
        <w:t xml:space="preserve"> числе в рамках диспансеризации, не реже 1 раза в год;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>диспансерное наблюдение женщин в период беременности и послеродовой период;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720"/>
        <w:jc w:val="both"/>
      </w:pPr>
      <w:r>
        <w:t>проведение патронажа в период беременности женщин, находящихся в трудной жизненной ситуации;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720"/>
        <w:jc w:val="both"/>
      </w:pPr>
      <w:r>
        <w:t>оказание консультативной, психол</w:t>
      </w:r>
      <w:r>
        <w:t>огической и медико-социальной помощи женщинам в период беременности и послеродовой период;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>диспансерное наблюдение детей с хроническими заболеваниями и детей-инвалидов;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ind w:firstLine="720"/>
        <w:jc w:val="both"/>
      </w:pPr>
      <w:r>
        <w:t>оказание консультативной помощи несовершеннолетним, направленной на сохранение и укрепл</w:t>
      </w:r>
      <w:r>
        <w:t>ение репродуктивного здоровья;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профилактические мероприятия в целях выявления туберкулеза, сахарного диабета, артериальной гипертензии, злокачественных новообразований, сифилиса, болезни, вызванной вирусом иммунодефицита человека (ВИЧ), гепатита </w:t>
      </w:r>
      <w:r>
        <w:rPr>
          <w:lang w:val="en-US" w:eastAsia="en-US" w:bidi="en-US"/>
        </w:rPr>
        <w:t>C;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225"/>
        </w:tabs>
        <w:ind w:firstLine="720"/>
        <w:jc w:val="both"/>
      </w:pPr>
      <w:r>
        <w:t>комплек</w:t>
      </w:r>
      <w:r>
        <w:t>сное обследование (1 раз в год), диспансерное наблюдение граждан в центрах здоровья;</w:t>
      </w:r>
    </w:p>
    <w:p w:rsidR="006452DD" w:rsidRDefault="00FB2032">
      <w:pPr>
        <w:pStyle w:val="1"/>
        <w:numPr>
          <w:ilvl w:val="0"/>
          <w:numId w:val="12"/>
        </w:numPr>
        <w:shd w:val="clear" w:color="auto" w:fill="auto"/>
        <w:tabs>
          <w:tab w:val="left" w:pos="1220"/>
        </w:tabs>
        <w:ind w:firstLine="720"/>
        <w:jc w:val="both"/>
      </w:pPr>
      <w:r>
        <w:t>индивидуальное консультирование граждан по вопросам ведения здорового образа жизни, включая рекомендации по рациональному питанию, двигательной активности, занятиям физиче</w:t>
      </w:r>
      <w:r>
        <w:t>ской культурой и спортом, режиму сна, условиям быта, труда (учебы) и отдыха, психогигиене и управлению стрессом, профилактике факторов риска развития неинфекционных заболеваний, ответственному отношению к своему здоровью и здоровью членов своей семьи, прин</w:t>
      </w:r>
      <w:r>
        <w:t>ципам ответственного родительства в центрах здоровья.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2"/>
        </w:tabs>
        <w:ind w:firstLine="740"/>
        <w:jc w:val="both"/>
      </w:pPr>
      <w:r>
        <w:t xml:space="preserve">Меры по профилактике распространения ВИЧ-инфекции и гепатита </w:t>
      </w:r>
      <w:r>
        <w:rPr>
          <w:lang w:val="en-US" w:eastAsia="en-US" w:bidi="en-US"/>
        </w:rPr>
        <w:t xml:space="preserve">C </w:t>
      </w:r>
      <w:r>
        <w:t>включают в себя: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ind w:firstLine="740"/>
        <w:jc w:val="both"/>
      </w:pPr>
      <w:r>
        <w:t>обеспечение охвата населения эффективным скринингом на ВИЧ-инфекцию в целях максимального выявления лиц с ВИЧ-инфекцией;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77"/>
        </w:tabs>
        <w:ind w:firstLine="740"/>
        <w:jc w:val="both"/>
      </w:pPr>
      <w:r>
        <w:t>проведение мероприятий по диагностике и выявлению ВИЧ-инфекции и постановке на диспансерное наблюдение лиц, инфицированных ВИЧ;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87"/>
        </w:tabs>
        <w:ind w:firstLine="740"/>
        <w:jc w:val="both"/>
      </w:pPr>
      <w:r>
        <w:t xml:space="preserve">проведение мероприятий по повышению приверженности ВИЧ-инфицированных к лечению ВИЧ-инфекции и диспансерному наблюдению в целях </w:t>
      </w:r>
      <w:r>
        <w:t>сокращения смертности и предотвращения перехода ВИЧ в стадию СПИДа;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73"/>
        </w:tabs>
        <w:ind w:firstLine="740"/>
        <w:jc w:val="both"/>
      </w:pPr>
      <w:r>
        <w:t>увеличение охвата антиретровирусной терапией лиц с ВИЧ-инфекцией и дальнейшее снижение рисков передачи ВИЧ-инфекции от матери к ребенку;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87"/>
        </w:tabs>
        <w:ind w:firstLine="740"/>
        <w:jc w:val="both"/>
      </w:pPr>
      <w:r>
        <w:lastRenderedPageBreak/>
        <w:t>повышение информированности граждан по вопросам ВИЧ</w:t>
      </w:r>
      <w:r>
        <w:t xml:space="preserve">-инфекции и гепатита </w:t>
      </w:r>
      <w:r>
        <w:rPr>
          <w:lang w:val="en-US" w:eastAsia="en-US" w:bidi="en-US"/>
        </w:rPr>
        <w:t xml:space="preserve">C, </w:t>
      </w:r>
      <w:r>
        <w:t>а также формирование социальной среды, исключающей дискриминацию и стигматизацию по отношению к лицам с ВИЧ-инфекцией;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87"/>
        </w:tabs>
        <w:ind w:firstLine="740"/>
        <w:jc w:val="both"/>
      </w:pPr>
      <w:r>
        <w:t>разработка, изготовление и распространение среди населения информационных материалов по вопросам ВИЧ-инфекции, ге</w:t>
      </w:r>
      <w:r>
        <w:t xml:space="preserve">патита </w:t>
      </w:r>
      <w:r>
        <w:rPr>
          <w:lang w:val="en-US" w:eastAsia="en-US" w:bidi="en-US"/>
        </w:rPr>
        <w:t xml:space="preserve">C, </w:t>
      </w:r>
      <w:r>
        <w:t>в том числе тиражирование и распространение полиграфической, аудио- и видеопродукции;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82"/>
        </w:tabs>
        <w:ind w:firstLine="740"/>
        <w:jc w:val="both"/>
      </w:pPr>
      <w:r>
        <w:t>проведение информационных тренингов, акций и массовых мероприятий для населения по профилактике ВИЧ-инфекции и других инфекционных заболеваний;</w:t>
      </w:r>
    </w:p>
    <w:p w:rsidR="006452DD" w:rsidRDefault="00FB2032">
      <w:pPr>
        <w:pStyle w:val="1"/>
        <w:numPr>
          <w:ilvl w:val="0"/>
          <w:numId w:val="13"/>
        </w:numPr>
        <w:shd w:val="clear" w:color="auto" w:fill="auto"/>
        <w:tabs>
          <w:tab w:val="left" w:pos="1087"/>
        </w:tabs>
        <w:ind w:firstLine="740"/>
        <w:jc w:val="both"/>
      </w:pPr>
      <w:r>
        <w:t>повышение информ</w:t>
      </w:r>
      <w:r>
        <w:t xml:space="preserve">ированности профильных специалистов, в частности врачей первичного звена, по вопросам профилактики и диагностики ВИЧ-инфекции и гепатита </w:t>
      </w:r>
      <w:r>
        <w:rPr>
          <w:lang w:val="en-US" w:eastAsia="en-US" w:bidi="en-US"/>
        </w:rPr>
        <w:t xml:space="preserve">C </w:t>
      </w:r>
      <w:r>
        <w:t xml:space="preserve">в целях выявления лиц с ВИЧ-инфекцией, гепатитом </w:t>
      </w:r>
      <w:r>
        <w:rPr>
          <w:lang w:val="en-US" w:eastAsia="en-US" w:bidi="en-US"/>
        </w:rPr>
        <w:t xml:space="preserve">C </w:t>
      </w:r>
      <w:r>
        <w:t>на ранних стадиях заболевания.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2"/>
        </w:tabs>
        <w:ind w:firstLine="740"/>
        <w:jc w:val="both"/>
      </w:pPr>
      <w:r>
        <w:t>В рамках Программы создаются следую</w:t>
      </w:r>
      <w:r>
        <w:t>щие условия для пребывания гражданина в медицинской организации при оказании медицинской помощи в стационарных условиях: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73"/>
        </w:tabs>
        <w:ind w:firstLine="740"/>
        <w:jc w:val="both"/>
      </w:pPr>
      <w:r>
        <w:t>круглосуточное медицинское наблюдение и лечение в условиях, соответствующих государственным санитарно-эпидемиологическим правилам и гиг</w:t>
      </w:r>
      <w:r>
        <w:t>иеническим нормативам;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107"/>
        </w:tabs>
        <w:ind w:firstLine="740"/>
        <w:jc w:val="both"/>
      </w:pPr>
      <w:r>
        <w:t>предоставление спального места и лечебного питания;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87"/>
        </w:tabs>
        <w:ind w:firstLine="740"/>
        <w:jc w:val="both"/>
      </w:pPr>
      <w:r>
        <w:t>предоставление по медицинским показаниям поста индивидуального ухода;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73"/>
        </w:tabs>
        <w:ind w:firstLine="740"/>
        <w:jc w:val="both"/>
      </w:pPr>
      <w:r>
        <w:t xml:space="preserve">размещение в палатах вместимостью в соответствии с государственными санитарно-эпидемиологическими правилами и </w:t>
      </w:r>
      <w:r>
        <w:t>гигиеническими нормативами;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87"/>
        </w:tabs>
        <w:ind w:firstLine="740"/>
        <w:jc w:val="both"/>
      </w:pPr>
      <w:r>
        <w:t>допуск адвоката или законного представителя для защиты прав гражданина;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90"/>
        </w:tabs>
        <w:ind w:firstLine="720"/>
        <w:jc w:val="both"/>
      </w:pPr>
      <w:r>
        <w:t xml:space="preserve">предоставление условий для отправления религиозных обрядов, проведение которых возможно в стационарных условиях, если это не нарушает внутренний распорядок </w:t>
      </w:r>
      <w:r>
        <w:t>медицинской организации;</w:t>
      </w:r>
    </w:p>
    <w:p w:rsidR="006452DD" w:rsidRDefault="00FB2032">
      <w:pPr>
        <w:pStyle w:val="1"/>
        <w:numPr>
          <w:ilvl w:val="0"/>
          <w:numId w:val="14"/>
        </w:numPr>
        <w:shd w:val="clear" w:color="auto" w:fill="auto"/>
        <w:tabs>
          <w:tab w:val="left" w:pos="1090"/>
        </w:tabs>
        <w:ind w:firstLine="720"/>
        <w:jc w:val="both"/>
      </w:pPr>
      <w:r>
        <w:t xml:space="preserve">предоставление права одному из родителей, иному члену семьи или иному законному представителю на бесплатное совместное нахождение с ребенком в медицинской организации независимо от возраста ребенка в течение всего периода лечения. </w:t>
      </w:r>
      <w: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firstLine="720"/>
        <w:jc w:val="both"/>
      </w:pPr>
      <w:r>
        <w:t>с ребенком-инвалидом, который в соответствии с индивиду</w:t>
      </w:r>
      <w:r>
        <w:t>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</w:t>
      </w:r>
      <w:r>
        <w:t xml:space="preserve">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</w:t>
      </w:r>
      <w:r>
        <w:lastRenderedPageBreak/>
        <w:t>ребенка-инвалида;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с ребенком до достижения им возраста четырех лет;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firstLine="720"/>
        <w:jc w:val="both"/>
      </w:pPr>
      <w:r>
        <w:t>с ребе</w:t>
      </w:r>
      <w:r>
        <w:t>нком в возрасте старше четырех лет - при наличии медицинских показаний.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При оказании медицинской помощи в стационарных условиях осуществляется лечение сопутствующего заболевания, влияющего на тяжесть и течение основного заболевания.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20"/>
        <w:jc w:val="both"/>
      </w:pPr>
      <w:r>
        <w:t xml:space="preserve">При оказании </w:t>
      </w:r>
      <w:r>
        <w:t xml:space="preserve">медицинской помощи в рамках Программы пациенты размещаются в маломестных палатах не более 2 мест (боксах) при наличии медицинских и (или) эпидемиологических показаний к размещению пациентов в маломестных палатах (боксах), указанных в перечне, утвержденном </w:t>
      </w:r>
      <w:r>
        <w:t>приказом Министерства здравоохранения и социального развития Российской Федерации от 15 мая 2012 года № 535н, а именно: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110"/>
        </w:tabs>
        <w:ind w:firstLine="720"/>
        <w:jc w:val="both"/>
      </w:pPr>
      <w:r>
        <w:t>болезнь, вызванная вирусом иммунодефицита человека (ВИЧ);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110"/>
        </w:tabs>
        <w:ind w:firstLine="720"/>
        <w:jc w:val="both"/>
      </w:pPr>
      <w:r>
        <w:t>кистозный фиброз (муковисцидоз);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090"/>
        </w:tabs>
        <w:ind w:firstLine="720"/>
        <w:jc w:val="both"/>
      </w:pPr>
      <w:r>
        <w:t>злокачественные новообразования лимфоидной, к</w:t>
      </w:r>
      <w:r>
        <w:t>роветворной и родственных им тканей;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110"/>
        </w:tabs>
        <w:ind w:firstLine="720"/>
        <w:jc w:val="both"/>
      </w:pPr>
      <w:r>
        <w:t>термические и химические ожоги;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095"/>
        </w:tabs>
        <w:ind w:firstLine="720"/>
        <w:jc w:val="both"/>
      </w:pPr>
      <w:r>
        <w:t>заболевания, вызванные метициллин (оксациллин)-резистентным золотистым стафилококком или ванкомицинрезистентным энтерококком: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пневмония;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менингит;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остеомиелит;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острый и подострый инфекцио</w:t>
      </w:r>
      <w:r>
        <w:t>нный эндокардит;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инфекционно-токсический шок;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сепсис;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недержание кала (энкопрез);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56"/>
        </w:tabs>
        <w:ind w:firstLine="720"/>
        <w:jc w:val="both"/>
      </w:pPr>
      <w:r>
        <w:t>недержание мочи;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заболевания, сопровождающиеся тошнотой и рвотой;</w:t>
      </w:r>
    </w:p>
    <w:p w:rsidR="006452DD" w:rsidRDefault="00FB2032">
      <w:pPr>
        <w:pStyle w:val="1"/>
        <w:numPr>
          <w:ilvl w:val="0"/>
          <w:numId w:val="15"/>
        </w:numPr>
        <w:shd w:val="clear" w:color="auto" w:fill="auto"/>
        <w:tabs>
          <w:tab w:val="left" w:pos="1099"/>
        </w:tabs>
        <w:ind w:firstLine="720"/>
        <w:jc w:val="both"/>
      </w:pPr>
      <w:r>
        <w:t>некоторые инфекционные и паразитарные болезни.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Совместное размещение пациентов в маломестных палатах </w:t>
      </w:r>
      <w:r>
        <w:t>(боксах) допускается с учетом нозологических форм заболеваний, пола и тяжести состояния пациента.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В рамках Программы пациенту, находящемуся в медицинской организации на лечении в стационарных условиях, предоставляются транспортные услуги в случае </w:t>
      </w:r>
      <w:r>
        <w:t>необходимости проведения такому пациенту диагностических исследований в целях выполнения порядков оказания медицинской помощи, клинических рекомендаций и стандартов медицинской помощи (при отсутствии возможности их проведения медицинской организацией, осущ</w:t>
      </w:r>
      <w:r>
        <w:t>ествляющей лечение пациента в стационарных условиях).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Транспортировка к месту выполнения диагностических исследований и обратно о</w:t>
      </w:r>
      <w:r>
        <w:t xml:space="preserve">существляется транспортом, в том числе санитарным, предоставленным медицинской организацией, осуществляющей лечение </w:t>
      </w:r>
      <w:r>
        <w:lastRenderedPageBreak/>
        <w:t>пациента в стационарных условиях, либо санитарным транспортом, предоставленным медицинской организацией, оказывающей скорую медицинскую помо</w:t>
      </w:r>
      <w:r>
        <w:t>щь.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Пациент сопровождается к месту выполнения диагностических исследований и обратно медицинским работником медицинской организации, осуществляющей его лечение в стационарных условиях. При предоставлении транспортной услуги больному ребенку в возрасте до 4</w:t>
      </w:r>
      <w:r>
        <w:t xml:space="preserve"> лет он может сопровождаться к месту выполнения диагностических исследований и обратно также одним из родителей, иным членом семьи или иным законным представителем.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20"/>
        <w:jc w:val="both"/>
      </w:pPr>
      <w:r>
        <w:t>Диспансеризация отдельных категорий граждан, включая определенные группы взрослого населени</w:t>
      </w:r>
      <w:r>
        <w:t>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организациях детей-сирот и детей, находящихся в трудной жизненной ситуации, а также детей-с</w:t>
      </w:r>
      <w:r>
        <w:t xml:space="preserve">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 граждан проводится в соответствии с порядками, утверждаемыми уполномоченным </w:t>
      </w:r>
      <w:r>
        <w:t>федеральным органом исполнительной власти.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</w:t>
      </w:r>
      <w:r>
        <w:t>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Профилактические медицинские осмотры несовершеннолетних осуществляются в соответствии с </w:t>
      </w:r>
      <w:r>
        <w:t>условиями, установленными областным законодательством.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Диспансеризация населения проводится 1 раз в 3 года, за исключением отдельных категорий граждан, включая граждан в возрасте 40 лет и старше, инвалидов Великой Отечественной войны и инвалидов боевых дей</w:t>
      </w:r>
      <w:r>
        <w:t xml:space="preserve">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«Жителю </w:t>
      </w:r>
      <w:r>
        <w:t>блокадного Ленинграда», лиц, награжденных знаком «Житель осажденного Севастополя»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</w:t>
      </w:r>
      <w:r>
        <w:t>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</w:t>
      </w:r>
      <w:r>
        <w:t xml:space="preserve">ием лиц, инвалидность которых наступила вследствие их противоправных действий), работающих граждан, не достигших возраста, дающего право на назначение </w:t>
      </w:r>
      <w:r>
        <w:lastRenderedPageBreak/>
        <w:t xml:space="preserve">пенсии по старости, в том числе досрочно, в течение пяти лет до наступления такого возраста и работающих </w:t>
      </w:r>
      <w:r>
        <w:t>граждан, являющихся получателями пенсии по старости или пенсии за выслугу лет,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</w:t>
      </w:r>
      <w:r>
        <w:t>ле усыновленных (удочеренных), принятых под опеку (попечительство), в приемную или патронатную семью, которые проходят диспансеризацию ежегодно.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отсутствии в медицинской организации врачей-специалистов, необходимых для прохождения диспансеризации насел</w:t>
      </w:r>
      <w:r>
        <w:t>ения, в том числе детского, для проведения диспансеризации привлекаются другие медицинские работники в порядке, установленном федеральным законодательством.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отсутствии возможности проведения диагностических, лабораторных исследований в медицинской орга</w:t>
      </w:r>
      <w:r>
        <w:t>низации для прохождения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медицинских осмотров, диспансеризации, в том числе в вечерние часы в будние дни и в субботу, а так</w:t>
      </w:r>
      <w:r>
        <w:t>же предоставляет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</w:t>
      </w:r>
      <w:r>
        <w:t>м доступе на стенде при входе в медицинскую организацию, а также на официальном сайте медицинской организации в информационно-телекоммуникационной сети «Интернет».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Ветераны боевых действий имеют право на прохождение диспансеризации и профилактических осмот</w:t>
      </w:r>
      <w:r>
        <w:t>ров во внеочередном порядке.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</w:t>
      </w:r>
      <w:r>
        <w:t>ганов пищеварения и других заболеваний, а также для оценки репродуктивного здоровья женщин и мужчин.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Граждане, переболевшие новой коронавирусной инфекцией </w:t>
      </w:r>
      <w:r>
        <w:rPr>
          <w:lang w:val="en-US" w:eastAsia="en-US" w:bidi="en-US"/>
        </w:rPr>
        <w:t xml:space="preserve">(COVID-19), </w:t>
      </w:r>
      <w:r>
        <w:t>в течение года после заболевания вправе пройти углубленную диспансеризацию, включающую ис</w:t>
      </w:r>
      <w:r>
        <w:t>следования и иные медицинские вмешательства по перечню, который приведен в приложении № 5 к Программе (далее - углубленная диспансеризация).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</w:t>
      </w:r>
      <w:r>
        <w:t xml:space="preserve">ведения о перенесенном заболевании новой коронавирусной инфекцией </w:t>
      </w:r>
      <w:r>
        <w:rPr>
          <w:lang w:val="en-US" w:eastAsia="en-US" w:bidi="en-US"/>
        </w:rPr>
        <w:t>(COVID-19).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</w:t>
      </w:r>
      <w:r>
        <w:t xml:space="preserve">я Министерством </w:t>
      </w:r>
      <w:r>
        <w:lastRenderedPageBreak/>
        <w:t>здравоохранения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</w:t>
      </w:r>
      <w:r>
        <w:t xml:space="preserve">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ОМС Омской области. Территориальный фонд ОМС Омской области </w:t>
      </w:r>
      <w:r>
        <w:t>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</w:t>
      </w:r>
      <w:r>
        <w:t>ских организаций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сети радиотелефонной связи (смс-сообщения) и иных доступных средств связи.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Запись </w:t>
      </w:r>
      <w:r>
        <w:t>граждан на углубленную диспансеризацию осуществляется в том числе с использованием Единого портала.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</w:t>
      </w:r>
      <w:r>
        <w:t>дицинских вмешательств первого этапа углубленной диспансеризации в соответствии с пунктом 1 приложения № 5 к Программе.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случае выявления по результатам углубленной диспансеризации хронических неинфекционных заболеваний, в том числе связанных с перенесенн</w:t>
      </w:r>
      <w:r>
        <w:t xml:space="preserve">ой новой коронавирусной инфекцией </w:t>
      </w:r>
      <w:r>
        <w:rPr>
          <w:lang w:val="en-US" w:eastAsia="en-US" w:bidi="en-US"/>
        </w:rPr>
        <w:t xml:space="preserve">(COVID-19), </w:t>
      </w:r>
      <w:r>
        <w:t>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</w:t>
      </w:r>
      <w:r>
        <w:t>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необходимости для проведения медицинских исследований в ра</w:t>
      </w:r>
      <w:r>
        <w:t>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женщин и муж</w:t>
      </w:r>
      <w:r>
        <w:t>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 порядке, ус</w:t>
      </w:r>
      <w:r>
        <w:t>тановленном Министерством здравоохранения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Министерство здравоохранения 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</w:t>
      </w:r>
      <w:r>
        <w:t xml:space="preserve">ждане могут пройти профилактические медицинские осмотры и диспансеризацию, включая </w:t>
      </w:r>
      <w:r>
        <w:lastRenderedPageBreak/>
        <w:t>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работы, в</w:t>
      </w:r>
      <w:r>
        <w:t xml:space="preserve"> соответствии с перечнем согласно приложению № 3 к Программе.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</w:t>
      </w:r>
      <w:r>
        <w:t xml:space="preserve">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</w:t>
      </w:r>
      <w:r>
        <w:t>ганизации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</w:t>
      </w:r>
      <w:r>
        <w:t xml:space="preserve"> граждан на указанные осмотры с передачей соответствующих данных территориальным фондам ОМС Омской области.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Территориальный фонд ОМС Омской области осуществляет сбор данных о количестве лиц, прошедших профилактические медицинские осмотры, диспансеризацию, </w:t>
      </w:r>
      <w:r>
        <w:t>углубленную диспансеризацию и диспансеризацию для оценки репродуктивного здоровья женщин и мужчин, результатах проведенных мероприятий и передает агрегированные сведения Федеральному фонду обязательного медицинского страхования в порядке, установленном зак</w:t>
      </w:r>
      <w:r>
        <w:t>онодательством Российской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</w:t>
      </w:r>
      <w:r>
        <w:t xml:space="preserve"> законодательством Российской Федерации в случае работы за пределами установленной для них продолжительности рабочего времени.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проведении профилактического медицинского осмотра, диспансеризации могут учитываться результаты ранее проведенных (не позднее</w:t>
      </w:r>
      <w:r>
        <w:t xml:space="preserve">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</w:t>
      </w:r>
      <w:r>
        <w:t>исследований и иных медицинских мероприятий в рамках профилактического медицинского осмотра и диспансеризации.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случае выявления у гражданина в течение 1 года после прохождения диспансеризации заболевания, которое могло быть выявлено на диспансеризации, с</w:t>
      </w:r>
      <w:r>
        <w:t>траховая медицинская организация проводит по случаю диспансеризации медико-экономическую экспертизу и при необходимости - экспертизу качества медицинской помощи.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Работодатель и (или) образовательная организация может организовывать проведение диспансеризац</w:t>
      </w:r>
      <w:r>
        <w:t xml:space="preserve">ии работников и (или) обучающихся в медицинских организациях работодателя и (или) образовательной организации и их </w:t>
      </w:r>
      <w:r>
        <w:lastRenderedPageBreak/>
        <w:t>структурных подразделениях (кабинет врача, здравпункт, медицинский кабинет, медицинская часть и другие подразделения), осуществляющих медицин</w:t>
      </w:r>
      <w:r>
        <w:t>ское обслуживание работающих граждан и (или) обучающихся в образовательных организациях.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Результаты диспансеризации, организованной работодателем и (или) образовательной организацией, передаются в государственную информационную систему субъекта Российской </w:t>
      </w:r>
      <w:r>
        <w:t>Федерации в сфере здравоохранения в виде электронного медицинского документа.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случае участия работодателя и (или) образовательной организации либо их медицинской организации в территориальной программе ОМС проведенная диспансеризация работников и (или) о</w:t>
      </w:r>
      <w:r>
        <w:t>бучающихся подлежит оплате за счет ОМС.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</w:t>
      </w:r>
      <w:r>
        <w:t>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Диспансерное наблюдение проводится в порядке, утверждаемом Министерством здравоохранения Россий</w:t>
      </w:r>
      <w:r>
        <w:t>ской Федерации.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Министерству</w:t>
      </w:r>
      <w:r>
        <w:t xml:space="preserve"> здравоохранения Омской области и территориальному фонду ОМС Омской области для осуществления ведомственного контроля качества и безопасности медицинской деятельности.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Медицинские организации с использованием Единого портала, а также с привлечением страхов</w:t>
      </w:r>
      <w:r>
        <w:t>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20"/>
        <w:jc w:val="both"/>
      </w:pPr>
      <w:r>
        <w:t>Детям-сиротам и детям, оставшимся без попечения родителей, в случае выявле</w:t>
      </w:r>
      <w:r>
        <w:t>ния у них заболеваний оказывается медицинская помощь всех видов (в том числе по профилю «медицинская реабилитация»), включая специализированную, в том числе высокотехнологичную, медицинскую помощь с учетом сокращения сроков ожидания медицинской помощи, пре</w:t>
      </w:r>
      <w:r>
        <w:t>дусмотренных пунктом 32 Программы.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20"/>
        <w:jc w:val="both"/>
      </w:pPr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доступности и качества медицинской помощи.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Критериями </w:t>
      </w:r>
      <w:r>
        <w:t>доступности медицинской помощи являются: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2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от числа опрошенных): 2024 год - 58,0, в том числе городского населения - 58,0, сельского населени</w:t>
      </w:r>
      <w:r>
        <w:t xml:space="preserve">я - 58,0; 2025 год - 63,0, в том числе городского населения - 63,0, сельского </w:t>
      </w:r>
      <w:r>
        <w:lastRenderedPageBreak/>
        <w:t>населения - 63,0; 2026 год - 63,5, в том числе городского населения - 63,5, сельского населения - 63,5;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20"/>
        <w:jc w:val="both"/>
      </w:pPr>
      <w:r>
        <w:t>доля расходов на оказание медицинской помощи в условиях дневных стационаро</w:t>
      </w:r>
      <w:r>
        <w:t>в в общих расходах на Программу (процентов): 2024 год - 8,5; 2025 год - 8,5; 2026 год - 8,6;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20"/>
        <w:jc w:val="both"/>
      </w:pPr>
      <w:r>
        <w:t xml:space="preserve">доля расходов на оказание медицинской помощи в амбулаторных условиях в неотложной форме в общих расходах на Программу (процентов): 2024 год - 2,5; 2025 год - 2,5; </w:t>
      </w:r>
      <w:r>
        <w:t>2026 год - 2,6;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2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</w:t>
      </w:r>
      <w:r>
        <w:t>амках территориальной программы ОМС (процентов): 2024 год - 0,0; 2025 год - 0,0; 2026 год - 0,0;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66"/>
        </w:tabs>
        <w:ind w:firstLine="72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</w:t>
      </w:r>
      <w:r>
        <w:t>й медицинской помощи детскому населению (процентов): 2024 год - 60; 2025 год - 60; 2026 год - 60;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2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Омской области, на территории которой указан</w:t>
      </w:r>
      <w:r>
        <w:t>ные пациенты зарегистрированы по месту жительства: 2024 год - 3; 2025 год - 3; 2026 год - 3;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66"/>
        </w:tabs>
        <w:ind w:firstLine="720"/>
        <w:jc w:val="both"/>
      </w:pPr>
      <w:r>
        <w:t>число пациентов, зарегистрированных на территории Омской области по месту жительства, за оказание паллиативной медицинской помощи которым в медицинских организация</w:t>
      </w:r>
      <w:r>
        <w:t>х других субъектов Российской Федерации компенсированы затраты на основании межрегионального соглашения:</w:t>
      </w:r>
    </w:p>
    <w:p w:rsidR="006452DD" w:rsidRDefault="00FB2032">
      <w:pPr>
        <w:pStyle w:val="1"/>
        <w:numPr>
          <w:ilvl w:val="0"/>
          <w:numId w:val="17"/>
        </w:numPr>
        <w:shd w:val="clear" w:color="auto" w:fill="auto"/>
        <w:tabs>
          <w:tab w:val="left" w:pos="702"/>
        </w:tabs>
        <w:ind w:firstLine="0"/>
        <w:jc w:val="both"/>
      </w:pPr>
      <w:r>
        <w:t>год - 0; 2025 год - 0; 2026 год - 0;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2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</w:t>
      </w:r>
      <w:r>
        <w:t xml:space="preserve"> количестве пациентов, страдающих хроническими неинфекционными заболеваниями (процентов): 2024 год - 54,0; 2025 год - 54,5; 2026 год - 55,0;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2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</w:t>
      </w:r>
      <w:r>
        <w:t>ионными заболеваниями, получивших медицинскую помощь в рамках диспансерного наблюдения (процентов): 2024 год - 65,0; 2025 год - 65,0; 2026 год - 70,0;</w:t>
      </w:r>
    </w:p>
    <w:p w:rsidR="006452DD" w:rsidRDefault="00FB2032">
      <w:pPr>
        <w:pStyle w:val="1"/>
        <w:numPr>
          <w:ilvl w:val="0"/>
          <w:numId w:val="16"/>
        </w:numPr>
        <w:shd w:val="clear" w:color="auto" w:fill="auto"/>
        <w:tabs>
          <w:tab w:val="left" w:pos="1220"/>
        </w:tabs>
        <w:ind w:firstLine="720"/>
        <w:jc w:val="both"/>
      </w:pPr>
      <w:r>
        <w:t>доля граждан, обеспеченных лекарственными препаратами, в общем количестве льготных категорий граждан (про</w:t>
      </w:r>
      <w:r>
        <w:t>центов): 2024 год - 54,67;</w:t>
      </w:r>
    </w:p>
    <w:p w:rsidR="006452DD" w:rsidRDefault="00FB2032">
      <w:pPr>
        <w:pStyle w:val="1"/>
        <w:numPr>
          <w:ilvl w:val="0"/>
          <w:numId w:val="17"/>
        </w:numPr>
        <w:shd w:val="clear" w:color="auto" w:fill="auto"/>
        <w:tabs>
          <w:tab w:val="left" w:pos="702"/>
        </w:tabs>
        <w:ind w:firstLine="0"/>
        <w:jc w:val="both"/>
      </w:pPr>
      <w:r>
        <w:t>год - 54,67; 2026 год - 54,67.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720"/>
        <w:jc w:val="both"/>
      </w:pPr>
      <w:r>
        <w:t>Критериями качества медицинской помощи являются: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</w:t>
      </w:r>
      <w:r>
        <w:t>ни зарегистрированных заболеваний в течение года (процентов): 2024 год - 24,1; 2025 год - 24,2; 2026 год - 24,3;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</w:t>
      </w:r>
      <w:r>
        <w:t xml:space="preserve">ованных заболеваний в течение года у несовершеннолетних </w:t>
      </w:r>
      <w:r>
        <w:lastRenderedPageBreak/>
        <w:t>(процентов): 2024 год - 7,0; 2025 год - 7,3; 2026 год - 7,5;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</w:t>
      </w:r>
      <w:r>
        <w:t xml:space="preserve"> количестве впервые в жизни зарегистрированных онкологических заболеваний в течение года (процентов): 2024 год - 6,4; 2025 год - 6,5; 2026 год - 6,6;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доля впервые выявленных онкологических заболеваний при профилактических медицинских осмотрах, в том числе </w:t>
      </w:r>
      <w:r>
        <w:t>в рамках диспансеризации, от общего количества лиц, прошедших указанные осмотры (процентов): 2024 год - 1,9; 2025 год - 1,9; 2026 год - 2,0;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76"/>
        </w:tabs>
        <w:ind w:firstLine="720"/>
        <w:jc w:val="both"/>
      </w:pPr>
      <w:r>
        <w:t xml:space="preserve">доля пациентов со злокачественными новообразованиями, взятых под диспансерное наблюдение, в общем количестве </w:t>
      </w:r>
      <w:r>
        <w:t>пациентов со злокачественными новообразованиями (процентов): 2024 год - 99,9;</w:t>
      </w:r>
    </w:p>
    <w:p w:rsidR="006452DD" w:rsidRDefault="00FB2032">
      <w:pPr>
        <w:pStyle w:val="1"/>
        <w:numPr>
          <w:ilvl w:val="0"/>
          <w:numId w:val="19"/>
        </w:numPr>
        <w:shd w:val="clear" w:color="auto" w:fill="auto"/>
        <w:tabs>
          <w:tab w:val="left" w:pos="702"/>
        </w:tabs>
        <w:ind w:firstLine="0"/>
        <w:jc w:val="both"/>
      </w:pPr>
      <w:r>
        <w:t>год - 99,9; 2026 год - 99,9;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</w:t>
      </w:r>
      <w:r>
        <w:t>инфарктом миокарда (процентов): 2024 год - 42,0; 2025 год - 42,0;</w:t>
      </w:r>
    </w:p>
    <w:p w:rsidR="006452DD" w:rsidRDefault="00FB2032">
      <w:pPr>
        <w:pStyle w:val="1"/>
        <w:numPr>
          <w:ilvl w:val="0"/>
          <w:numId w:val="19"/>
        </w:numPr>
        <w:shd w:val="clear" w:color="auto" w:fill="auto"/>
        <w:tabs>
          <w:tab w:val="left" w:pos="702"/>
        </w:tabs>
        <w:ind w:firstLine="0"/>
        <w:jc w:val="both"/>
      </w:pPr>
      <w:r>
        <w:t>год - 42,0;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</w:t>
      </w:r>
      <w:r>
        <w:t>проведению (процентов): 2024 год - 42,0; 2025 год - 42,5; 2026 год - 43,0;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126"/>
        </w:tabs>
        <w:ind w:firstLine="72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</w:t>
      </w:r>
      <w:r>
        <w:t>нфарктом миокарда, имеющих показания к его проведению, которым оказана медицинская помощь выездными бригадами скорой медицинской помощи (процентов): 2024 год - 90,0; 2025 год - 90,0; 2026 год - 90,0;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126"/>
        </w:tabs>
        <w:ind w:firstLine="720"/>
        <w:jc w:val="both"/>
      </w:pPr>
      <w:r>
        <w:t>доля пациентов с острым инфарктом миокарда, которым пров</w:t>
      </w:r>
      <w:r>
        <w:t>едена тромболитическая терапия, в общем количестве пациентов с острым инфарктом миокарда, имеющих показания к ее проведению (процентов):</w:t>
      </w:r>
    </w:p>
    <w:p w:rsidR="006452DD" w:rsidRDefault="00FB2032">
      <w:pPr>
        <w:pStyle w:val="1"/>
        <w:numPr>
          <w:ilvl w:val="0"/>
          <w:numId w:val="20"/>
        </w:numPr>
        <w:shd w:val="clear" w:color="auto" w:fill="auto"/>
        <w:tabs>
          <w:tab w:val="left" w:pos="702"/>
        </w:tabs>
        <w:ind w:firstLine="0"/>
        <w:jc w:val="both"/>
      </w:pPr>
      <w:r>
        <w:t>год - 12,0; 2025 год - 11,5; 2026 год - 11,0;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5"/>
        </w:tabs>
        <w:ind w:firstLine="720"/>
        <w:jc w:val="both"/>
      </w:pPr>
      <w:r>
        <w:t>доля пациентов с острыми цереброваскулярными болезнями, госпитализированн</w:t>
      </w:r>
      <w:r>
        <w:t xml:space="preserve">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(процентов): 2024 год - 26,3; 2025 год - 26,4; 2026 год </w:t>
      </w:r>
      <w:r>
        <w:t>- 26,5;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0"/>
        </w:tabs>
        <w:ind w:firstLine="72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</w:t>
      </w:r>
      <w:r>
        <w:t xml:space="preserve"> 6 часов от начала заболевания (процентов): 2024 год - 9,0; 2025 год - 10,0; 2026 год - 11,0;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0"/>
        </w:tabs>
        <w:ind w:firstLine="72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</w:t>
      </w:r>
      <w:r>
        <w:t xml:space="preserve">ированных в первичные сосудистые </w:t>
      </w:r>
      <w:r>
        <w:lastRenderedPageBreak/>
        <w:t>отделения или региональные сосудистые центры (процентов): 2024 год - 4,5;</w:t>
      </w:r>
    </w:p>
    <w:p w:rsidR="006452DD" w:rsidRDefault="00FB2032">
      <w:pPr>
        <w:pStyle w:val="1"/>
        <w:numPr>
          <w:ilvl w:val="0"/>
          <w:numId w:val="20"/>
        </w:numPr>
        <w:shd w:val="clear" w:color="auto" w:fill="auto"/>
        <w:tabs>
          <w:tab w:val="left" w:pos="702"/>
        </w:tabs>
        <w:ind w:firstLine="0"/>
        <w:jc w:val="both"/>
      </w:pPr>
      <w:r>
        <w:t>год - 4,7; 2026 год - 5,0;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доля пациентов, получающих обезболивание в рамках оказания паллиативной медицинской помощи, в общем количестве пациентов, </w:t>
      </w:r>
      <w:r>
        <w:t>нуждающихся в обезболивании при оказании паллиативной медицинской помощи (процентов): 2024 год - 100; 2025 год - 100; 2026 год - 100;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30"/>
        </w:tabs>
        <w:ind w:firstLine="72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</w:t>
      </w:r>
      <w:r>
        <w:t>ства проведения программ вспомогательных репродуктивных технологий клинических рекомендаций «Женское бесплодие» (процентов): 2024 год - 100; 2025 год - 100; 2026 год - 100;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30"/>
        </w:tabs>
        <w:ind w:firstLine="720"/>
        <w:jc w:val="both"/>
      </w:pPr>
      <w:r>
        <w:t>число циклов экстракорпорального оплодотворения, выполняемых медицинской организаци</w:t>
      </w:r>
      <w:r>
        <w:t>ей, в течение одного года: 2024 год - 706; 2025 год - 708; 2026 год - 708;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5"/>
        </w:tabs>
        <w:ind w:firstLine="72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</w:t>
      </w:r>
      <w:r>
        <w:t>ли проведены процедуры экстракорпорального оплодотворения (циклы с переносом эмбрионов) (процентов): 2024 год - 30; 2025 год - 30; 2026 год - 30;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25"/>
        </w:tabs>
        <w:ind w:firstLine="720"/>
        <w:jc w:val="both"/>
      </w:pPr>
      <w:r>
        <w:t>доля родов у женщин после лечения бесплодия с применением процедуры экстракорпорального оплодотворения (на цик</w:t>
      </w:r>
      <w:r>
        <w:t>лы с переносом эмбрионов) (процентов): 2024 год - 30,0; 2025 год - 30,0; 2026 год - 30,0;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 (един</w:t>
      </w:r>
      <w:r>
        <w:t>иц): 2024 год - 92; 2025 год - 91; 2026 год - 91;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>количество случаев госпитализации с диагнозом «бронхиальная астма» на 100 тыс. населения в год (единиц): 2024 год - 62; 2025 год - 61,5; 2026 год - 61;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>количество случаев госпитализации с диагнозом «хрониче</w:t>
      </w:r>
      <w:r>
        <w:t>ская обструктивная болезнь легких» на 100 тыс. населения (единиц): 2024 год - 110;</w:t>
      </w:r>
    </w:p>
    <w:p w:rsidR="006452DD" w:rsidRDefault="00FB2032">
      <w:pPr>
        <w:pStyle w:val="1"/>
        <w:numPr>
          <w:ilvl w:val="0"/>
          <w:numId w:val="21"/>
        </w:numPr>
        <w:shd w:val="clear" w:color="auto" w:fill="auto"/>
        <w:tabs>
          <w:tab w:val="left" w:pos="702"/>
        </w:tabs>
        <w:ind w:firstLine="0"/>
        <w:jc w:val="both"/>
      </w:pPr>
      <w:r>
        <w:t>год - 112; 2026 год - 114;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 xml:space="preserve">количество случаев госпитализации с диагнозом «хроническая сердечная недостаточность» на 100 тыс. населения в год (единиц): 2024 год - 125; 2025 </w:t>
      </w:r>
      <w:r>
        <w:t>год - 126; 2026 год - 126;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01"/>
        </w:tabs>
        <w:ind w:firstLine="720"/>
        <w:jc w:val="both"/>
      </w:pPr>
      <w:r>
        <w:t>количество случаев госпитализации с диагнозом «гипертоническая болезнь» на 100 тыс. населения в год (единиц): 2024 год - 400; 2025 год - 410;</w:t>
      </w:r>
    </w:p>
    <w:p w:rsidR="006452DD" w:rsidRDefault="00FB2032">
      <w:pPr>
        <w:pStyle w:val="1"/>
        <w:numPr>
          <w:ilvl w:val="0"/>
          <w:numId w:val="21"/>
        </w:numPr>
        <w:shd w:val="clear" w:color="auto" w:fill="auto"/>
        <w:tabs>
          <w:tab w:val="left" w:pos="702"/>
        </w:tabs>
        <w:ind w:firstLine="0"/>
        <w:jc w:val="both"/>
      </w:pPr>
      <w:r>
        <w:t>год - 410;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 xml:space="preserve">количество случаев госпитализации с диагнозом «сахарный диабет» на 100 тыс. </w:t>
      </w:r>
      <w:r>
        <w:t>населения в год (единиц): 2024 год - 250; 2025 год - 255; 2026 год - 258;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 xml:space="preserve">количество пациентов с гепатитом </w:t>
      </w:r>
      <w:r>
        <w:rPr>
          <w:lang w:val="en-US" w:eastAsia="en-US" w:bidi="en-US"/>
        </w:rPr>
        <w:t xml:space="preserve">C, </w:t>
      </w:r>
      <w:r>
        <w:t>получивших противовирусную терапию, на 100 тыс. населения в год (единиц): 2024 год - 8,5; 2025 год - 8,5; 2026 год - 8,5;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 xml:space="preserve">доля операций, </w:t>
      </w:r>
      <w:r>
        <w:t xml:space="preserve">проведенных не позднее двух суток с момента </w:t>
      </w:r>
      <w:r>
        <w:lastRenderedPageBreak/>
        <w:t>перелома проксимального отдела бедра (процентов): 2024 год - 45,0; 2025 год - 50,0; 2026 год - 50,0;</w:t>
      </w:r>
    </w:p>
    <w:p w:rsidR="006452DD" w:rsidRDefault="00FB2032">
      <w:pPr>
        <w:pStyle w:val="1"/>
        <w:numPr>
          <w:ilvl w:val="0"/>
          <w:numId w:val="18"/>
        </w:numPr>
        <w:shd w:val="clear" w:color="auto" w:fill="auto"/>
        <w:tabs>
          <w:tab w:val="left" w:pos="1215"/>
        </w:tabs>
        <w:ind w:firstLine="720"/>
        <w:jc w:val="both"/>
      </w:pPr>
      <w:r>
        <w:t>доля пациентов, прооперированных в течение 2 дней после поступления в стационар по поводу перелома шейки бедра,</w:t>
      </w:r>
      <w:r>
        <w:t xml:space="preserve"> от всех прооперированных по поводу указанного диагноза (процентов): 2024 год - 60,0; 2025 год - 60,0; 2026 год - 60,0.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  <w:jc w:val="both"/>
      </w:pPr>
      <w:r>
        <w:t>Оценка достижения критериев доступности и качества медицинской помощи осуществляется 1 раз в полгода с направлением соответствующих данн</w:t>
      </w:r>
      <w:r>
        <w:t>ых в Министерство здравоохранения Российской Федерации.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ind w:firstLine="720"/>
        <w:jc w:val="both"/>
      </w:pPr>
      <w:r>
        <w:t>При оказании гражданину медицинской помощи в экстренной форме медицинской организацией, не участвующей в реализации Программы, имеющей соответствующую лицензию на осуществление медицинской деятельност</w:t>
      </w:r>
      <w:r>
        <w:t>и,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документов, подтверждающих личность больного, которую направляет медицинской организации, осущест</w:t>
      </w:r>
      <w:r>
        <w:t>вляющей оказание скорой медицинской помощи на соответствующей территории обслуживания и включенной в реестр медицинских организаций, осуществляющих деятельность в сфере ОМС, в 2024 году (далее - уполномоченная медицинская организация), для заключения догов</w:t>
      </w:r>
      <w:r>
        <w:t>ора на возмещение расходов, связанных с оказанием гражданам медицинской помощи в экстренной форме.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Уполномоченная медицинская организация в течение 30 календарных дней со дня получения документов, указанных в абзаце первом настоящего пункта, на основании з</w:t>
      </w:r>
      <w:r>
        <w:t>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2024 год:</w:t>
      </w:r>
    </w:p>
    <w:p w:rsidR="006452DD" w:rsidRDefault="00FB2032">
      <w:pPr>
        <w:pStyle w:val="1"/>
        <w:numPr>
          <w:ilvl w:val="0"/>
          <w:numId w:val="22"/>
        </w:numPr>
        <w:shd w:val="clear" w:color="auto" w:fill="auto"/>
        <w:tabs>
          <w:tab w:val="left" w:pos="1083"/>
        </w:tabs>
        <w:ind w:firstLine="720"/>
        <w:jc w:val="both"/>
      </w:pPr>
      <w:r>
        <w:t>застрахованным по ОМС лицам - за счет средств ОМС;</w:t>
      </w:r>
    </w:p>
    <w:p w:rsidR="006452DD" w:rsidRDefault="00FB2032">
      <w:pPr>
        <w:pStyle w:val="1"/>
        <w:numPr>
          <w:ilvl w:val="0"/>
          <w:numId w:val="22"/>
        </w:numPr>
        <w:shd w:val="clear" w:color="auto" w:fill="auto"/>
        <w:tabs>
          <w:tab w:val="left" w:pos="1083"/>
        </w:tabs>
        <w:ind w:firstLine="720"/>
        <w:jc w:val="both"/>
      </w:pPr>
      <w:r>
        <w:t xml:space="preserve">не </w:t>
      </w:r>
      <w:r>
        <w:t>застрахованным по ОМС лицам - за счет средств областного бюджета.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after="320"/>
        <w:ind w:firstLine="720"/>
        <w:jc w:val="both"/>
      </w:pPr>
      <w:r>
        <w:t>Взаимодействие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взаимодейств</w:t>
      </w:r>
      <w:r>
        <w:t>ие с референс</w:t>
      </w:r>
      <w:r>
        <w:softHyphen/>
        <w:t>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Федерации, осуществляется в порядке, определяемом М</w:t>
      </w:r>
      <w:r>
        <w:t>инистерством здравоохранения Омской области.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 xml:space="preserve">IV. </w:t>
      </w:r>
      <w:r>
        <w:t>Финансовое обеспечение Программы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Источниками финансового обеспечения Программы являются средства федерального бюджета, областного бюджета, а также средства ОМС (бюджета Федерального фонда ОМС, бюджета террит</w:t>
      </w:r>
      <w:r>
        <w:t xml:space="preserve">ориального фонда ОМС </w:t>
      </w:r>
      <w:r>
        <w:lastRenderedPageBreak/>
        <w:t>Омской области).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after="320"/>
        <w:ind w:firstLine="720"/>
        <w:jc w:val="both"/>
      </w:pPr>
      <w:r>
        <w:t>В рамках территориальной программы ОМС застрахованным лицам, в том числе лицам, находящимся в стационарных организациях социального обслуживания, оказываются первичная медико-санитарная помощь, включая профилактическую</w:t>
      </w:r>
      <w:r>
        <w:t xml:space="preserve"> помощь,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</w:t>
      </w:r>
      <w:r>
        <w:t>оевых действий, лиц, состоящих на диспансерном наблюдении,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</w:t>
      </w:r>
      <w:r>
        <w:t>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согласно разделу 1 приложения № 2 к Программе, при заболеваниях и состояниях, предусмотренны</w:t>
      </w:r>
      <w:r>
        <w:t>х подпунктом 1 пункта 4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ind w:firstLine="720"/>
        <w:jc w:val="both"/>
      </w:pPr>
      <w:r>
        <w:t>В рамках территориал</w:t>
      </w:r>
      <w:r>
        <w:t>ьной программы ОМС осуществляется</w:t>
      </w:r>
    </w:p>
    <w:p w:rsidR="006452DD" w:rsidRDefault="00FB2032">
      <w:pPr>
        <w:pStyle w:val="1"/>
        <w:shd w:val="clear" w:color="auto" w:fill="auto"/>
        <w:tabs>
          <w:tab w:val="left" w:pos="2395"/>
          <w:tab w:val="left" w:pos="5366"/>
          <w:tab w:val="left" w:pos="8242"/>
        </w:tabs>
        <w:ind w:firstLine="0"/>
        <w:jc w:val="both"/>
      </w:pPr>
      <w:r>
        <w:t>финансовое обеспечение профилактических мероприятий, включая профилактические медицинские осмотры граждан и их отдельных категорий, в том числе в рамках диспансеризации (профилактические медицинские осмотры и диспансеризац</w:t>
      </w:r>
      <w:r>
        <w:t xml:space="preserve">ия отдельных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медицинские осмотры несовершеннолетних, в том числе профилактические медицинские </w:t>
      </w:r>
      <w:r>
        <w:t>осмотры, в связи с занятиями физической культурой и спортом, диспансеризация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</w:t>
      </w:r>
      <w:r>
        <w:t xml:space="preserve"> усыновленных (удочеренных), принятых под опеку (попечительство), в приемную или патронатную семью), углубленную диспансеризацию, диспансеризацию (при заболеваниях и состояниях, указанных в подпункте 1 пункта 4 Программы, за исключением заболеваний, переда</w:t>
      </w:r>
      <w:r>
        <w:t>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</w:t>
      </w:r>
      <w:r>
        <w:t>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аудиологическому скринингу, применению</w:t>
      </w:r>
      <w:r>
        <w:tab/>
        <w:t>вспомогательных</w:t>
      </w:r>
      <w:r>
        <w:tab/>
        <w:t>репродуктивных</w:t>
      </w:r>
      <w:r>
        <w:tab/>
        <w:t>технологий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(экстракорпоральног</w:t>
      </w:r>
      <w:r>
        <w:t xml:space="preserve">о оплодотворения), включая обеспечение лекарственными </w:t>
      </w:r>
      <w:r>
        <w:lastRenderedPageBreak/>
        <w:t>препаратами в соответствии с законодательством Российской Федерации.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ind w:firstLine="720"/>
        <w:jc w:val="both"/>
      </w:pPr>
      <w:r>
        <w:t>За счет средств ОМС в рамках базовой программы ОМС осуществляется финансовое обеспечение: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95"/>
          <w:tab w:val="left" w:pos="2544"/>
          <w:tab w:val="left" w:pos="4512"/>
          <w:tab w:val="left" w:pos="7320"/>
        </w:tabs>
        <w:ind w:firstLine="720"/>
        <w:jc w:val="both"/>
      </w:pPr>
      <w:r>
        <w:t>оказания</w:t>
      </w:r>
      <w:r>
        <w:tab/>
        <w:t>медицинской</w:t>
      </w:r>
      <w:r>
        <w:tab/>
        <w:t>помощи больным</w:t>
      </w:r>
      <w:r>
        <w:tab/>
      </w:r>
      <w:r>
        <w:t>онкологическими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заболеваниями в соответствии с клиническими рекомендациями;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оказания медицинской помощи больным с гепатитом </w:t>
      </w:r>
      <w:r>
        <w:rPr>
          <w:lang w:val="en-US" w:eastAsia="en-US" w:bidi="en-US"/>
        </w:rPr>
        <w:t xml:space="preserve">C </w:t>
      </w:r>
      <w:r>
        <w:t>в условиях дневного стационара и стационарных условиях в соответствии с клиническими рекомендациями и критериями оказания медицинс</w:t>
      </w:r>
      <w:r>
        <w:t>кой помощи больным с гепатитом С в условиях дневного стационара и стационарных условиях (за исключением лекарственных препаратов, обеспечение которыми осуществляется в соответствии с постановлением Правительства Российской Федерации от 28 декабря 2016 года</w:t>
      </w:r>
      <w:r>
        <w:t xml:space="preserve">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</w:t>
      </w:r>
      <w:r>
        <w:rPr>
          <w:lang w:val="en-US" w:eastAsia="en-US" w:bidi="en-US"/>
        </w:rPr>
        <w:t xml:space="preserve">B </w:t>
      </w:r>
      <w:r>
        <w:t xml:space="preserve">и </w:t>
      </w:r>
      <w:r>
        <w:rPr>
          <w:lang w:val="en-US" w:eastAsia="en-US" w:bidi="en-US"/>
        </w:rPr>
        <w:t xml:space="preserve">C, </w:t>
      </w:r>
      <w:r>
        <w:t>антивирусными лекарственными препаратами для медицинского применения и Положения об органи</w:t>
      </w:r>
      <w:r>
        <w:t>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применения»), установленными Министерством здравоохранения Российско</w:t>
      </w:r>
      <w:r>
        <w:t>й Федерации;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95"/>
        </w:tabs>
        <w:ind w:firstLine="720"/>
        <w:jc w:val="both"/>
      </w:pPr>
      <w:r>
        <w:t>проведения углубленной диспансеризации;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ОМС;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t>проведения консультирования медицинским психолог</w:t>
      </w:r>
      <w:r>
        <w:t>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действий, лиц, состоящих на диспансерном наблюде</w:t>
      </w:r>
      <w:r>
        <w:t>нии, женщин в период беременности, родов и послеродовой период;</w:t>
      </w:r>
    </w:p>
    <w:p w:rsidR="006452DD" w:rsidRDefault="00FB2032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t>проведения патолого-анатомических вскрытий (посмертное патолого</w:t>
      </w:r>
      <w:r>
        <w:softHyphen/>
        <w:t>анатомическое исследование внутренних органов и тканей умершего человека, новорожденных, а также мертворожденных и плодов) в пат</w:t>
      </w:r>
      <w:r>
        <w:t>олого</w:t>
      </w:r>
      <w:r>
        <w:softHyphen/>
        <w:t>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</w:t>
      </w:r>
      <w:r>
        <w:t xml:space="preserve">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организациях.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20"/>
        <w:jc w:val="both"/>
      </w:pPr>
      <w:r>
        <w:t>За счет бюджетных ассигнований федерального бюджета, в</w:t>
      </w:r>
      <w:r>
        <w:t xml:space="preserve"> том числе за счет межбюджетных трансфертов федерального бюджета бюджету Федерального фонда ОМС, осуществляется финансовое обеспечение высокотехнологичной медицинской помощи, не включенной в базовую программу ОМС, оказываемой:</w:t>
      </w:r>
    </w:p>
    <w:p w:rsidR="006452DD" w:rsidRDefault="00FB2032">
      <w:pPr>
        <w:pStyle w:val="1"/>
        <w:numPr>
          <w:ilvl w:val="0"/>
          <w:numId w:val="24"/>
        </w:numPr>
        <w:shd w:val="clear" w:color="auto" w:fill="auto"/>
        <w:tabs>
          <w:tab w:val="left" w:pos="1076"/>
        </w:tabs>
        <w:ind w:firstLine="720"/>
        <w:jc w:val="both"/>
      </w:pPr>
      <w:r>
        <w:lastRenderedPageBreak/>
        <w:t xml:space="preserve">федеральными медицинскими </w:t>
      </w:r>
      <w:r>
        <w:t>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6452DD" w:rsidRDefault="00FB2032">
      <w:pPr>
        <w:pStyle w:val="1"/>
        <w:numPr>
          <w:ilvl w:val="0"/>
          <w:numId w:val="24"/>
        </w:numPr>
        <w:shd w:val="clear" w:color="auto" w:fill="auto"/>
        <w:tabs>
          <w:tab w:val="left" w:pos="1071"/>
        </w:tabs>
        <w:ind w:firstLine="720"/>
        <w:jc w:val="both"/>
      </w:pPr>
      <w:r>
        <w:t>медицинскими организациями, подведомственными исполнительным органам субъектов Российской Ф</w:t>
      </w:r>
      <w:r>
        <w:t>едерации.</w:t>
      </w:r>
    </w:p>
    <w:p w:rsidR="006452DD" w:rsidRDefault="00FB2032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720"/>
        <w:jc w:val="both"/>
      </w:pPr>
      <w:r>
        <w:t>В соответствии с федеральной программой за счет бюджетных ассигнований федерального бюджета осуществляется финансовое обеспечение: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71"/>
        </w:tabs>
        <w:ind w:firstLine="72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</w:t>
      </w:r>
      <w:r>
        <w:t xml:space="preserve"> медицинской помощи, оказываемой федеральными медицинскими организациями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</w:t>
      </w:r>
      <w:r>
        <w:t>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71"/>
        </w:tabs>
        <w:ind w:firstLine="720"/>
        <w:jc w:val="both"/>
      </w:pPr>
      <w:r>
        <w:t>медицинской эвакуации, осуществля</w:t>
      </w:r>
      <w:r>
        <w:t>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66"/>
        </w:tabs>
        <w:ind w:firstLine="72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</w:t>
      </w:r>
      <w:r>
        <w:t>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</w:t>
      </w:r>
      <w:r>
        <w:t xml:space="preserve">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</w:t>
      </w:r>
      <w:r>
        <w:t>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81"/>
        </w:tabs>
        <w:ind w:firstLine="720"/>
        <w:jc w:val="both"/>
      </w:pPr>
      <w:r>
        <w:t>расш</w:t>
      </w:r>
      <w:r>
        <w:t>иренного неонатального скрининга;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62"/>
        </w:tabs>
        <w:ind w:firstLine="72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71"/>
        </w:tabs>
        <w:ind w:firstLine="720"/>
        <w:jc w:val="both"/>
      </w:pPr>
      <w:r>
        <w:t>лечения граждан Российской Федерации за пределами территории Российской Феде</w:t>
      </w:r>
      <w:r>
        <w:t>рации, направленных в порядке, установленном Министерством здравоохранения Российской Федерации;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66"/>
        </w:tabs>
        <w:ind w:firstLine="72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>
        <w:lastRenderedPageBreak/>
        <w:t>родственных им тканей, рассеянным склерозом, гемолити</w:t>
      </w:r>
      <w:r>
        <w:t xml:space="preserve">ко-уремическим синдромом, юношеским артритом с системным началом, мукополисахаридозом </w:t>
      </w:r>
      <w:r>
        <w:rPr>
          <w:lang w:val="en-US" w:eastAsia="en-US" w:bidi="en-US"/>
        </w:rPr>
        <w:t xml:space="preserve">I, II </w:t>
      </w:r>
      <w:r>
        <w:t xml:space="preserve">и </w:t>
      </w:r>
      <w:r>
        <w:rPr>
          <w:lang w:val="en-US" w:eastAsia="en-US" w:bidi="en-US"/>
        </w:rPr>
        <w:t xml:space="preserve">VI </w:t>
      </w:r>
      <w:r>
        <w:t xml:space="preserve">типов, апластической анемией неуточненной, наследственным дефицитом факторов </w:t>
      </w:r>
      <w:r>
        <w:rPr>
          <w:lang w:val="en-US" w:eastAsia="en-US" w:bidi="en-US"/>
        </w:rPr>
        <w:t xml:space="preserve">II </w:t>
      </w:r>
      <w:r>
        <w:t xml:space="preserve">(фибриногена), </w:t>
      </w:r>
      <w:r>
        <w:rPr>
          <w:lang w:val="en-US" w:eastAsia="en-US" w:bidi="en-US"/>
        </w:rPr>
        <w:t xml:space="preserve">VII </w:t>
      </w:r>
      <w:r>
        <w:t xml:space="preserve">(лабильного), </w:t>
      </w:r>
      <w:r>
        <w:rPr>
          <w:lang w:val="en-US" w:eastAsia="en-US" w:bidi="en-US"/>
        </w:rPr>
        <w:t xml:space="preserve">X </w:t>
      </w:r>
      <w:r>
        <w:t xml:space="preserve">(Стюарта-Прауэра), лиц после трансплантации </w:t>
      </w:r>
      <w:r>
        <w:t>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720"/>
        <w:jc w:val="both"/>
      </w:pPr>
      <w:r>
        <w:t>в отношении взрослых в возрасте 18 лет и старше - за счет бюджетных ассигнований, предусм</w:t>
      </w:r>
      <w:r>
        <w:t>отренных в федеральном бюджете Министерству здравоохранения Российской Федерации;</w:t>
      </w:r>
    </w:p>
    <w:p w:rsidR="006452DD" w:rsidRDefault="00FB2032">
      <w:pPr>
        <w:pStyle w:val="1"/>
        <w:numPr>
          <w:ilvl w:val="0"/>
          <w:numId w:val="11"/>
        </w:numPr>
        <w:shd w:val="clear" w:color="auto" w:fill="auto"/>
        <w:tabs>
          <w:tab w:val="left" w:pos="942"/>
        </w:tabs>
        <w:ind w:firstLine="72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</w:t>
      </w:r>
      <w:r>
        <w:t xml:space="preserve"> Фонда поддержки детей с тяжелыми жизнеугрожающими и хроническими заболеваниями, в том числе редкими (орфанными) заболеваниями, «Круг добра» (далее - Фонд «Круг добра»), в соответствии с порядком приобретения лекарственных препаратов и медицинских изделий </w:t>
      </w:r>
      <w:r>
        <w:t>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081"/>
        </w:tabs>
        <w:ind w:firstLine="720"/>
        <w:jc w:val="both"/>
      </w:pPr>
      <w:r>
        <w:t>закупки антивирусных лекарственных препаратов, включе</w:t>
      </w:r>
      <w:r>
        <w:t xml:space="preserve">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</w:t>
      </w:r>
      <w:r>
        <w:rPr>
          <w:lang w:val="en-US" w:eastAsia="en-US" w:bidi="en-US"/>
        </w:rPr>
        <w:t xml:space="preserve">B </w:t>
      </w:r>
      <w:r>
        <w:t xml:space="preserve">и </w:t>
      </w:r>
      <w:r>
        <w:rPr>
          <w:lang w:val="en-US" w:eastAsia="en-US" w:bidi="en-US"/>
        </w:rPr>
        <w:t>C;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>закупки антибактериальных и противотуберкулезных лекарственных п</w:t>
      </w:r>
      <w:r>
        <w:t>репаратов,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>медицинской деятельности, связанной с донорством органов и тканей чел</w:t>
      </w:r>
      <w:r>
        <w:t>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Порядок проведения медицинского обследования донора, давшего пис</w:t>
      </w:r>
      <w:r>
        <w:t>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>предоставления в установленном порядке бюджетам субъектов Российской Федерации и б</w:t>
      </w:r>
      <w:r>
        <w:t>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</w:t>
      </w:r>
      <w:r>
        <w:t>ами лечебного питания для детей-инвалидов в соответствии с пунктом 1 части 1 статьи 6.2 Федерального закона «О государственной социальной помощи»;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мероприятий, предусмотренных национальным календарем </w:t>
      </w:r>
      <w:r>
        <w:lastRenderedPageBreak/>
        <w:t>профилактических прививок в рамках подпрограммы «Соверше</w:t>
      </w:r>
      <w:r>
        <w:t xml:space="preserve">нствование оказания медицинской помощи, включая профилактику заболеваний и формирование здорового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 </w:t>
      </w:r>
      <w:r>
        <w:t>декабря 2017 года № 1640;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6452DD" w:rsidRDefault="00FB2032">
      <w:pPr>
        <w:pStyle w:val="1"/>
        <w:numPr>
          <w:ilvl w:val="0"/>
          <w:numId w:val="25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дополнительных мероприятий, установленных законодательством Российской Федерации в отношении детей в возрасте от 0 до </w:t>
      </w:r>
      <w:r>
        <w:t>18 лет, страдающих тяжелыми жизнеугрожающими и хроническими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</w:t>
      </w:r>
      <w:r>
        <w:t xml:space="preserve">те Министерству здравоохранения Российской Федерации для нужд Фонда «Круг добра» в соответствии с Указом Президента Российской Федерации от 5 января 2021 года № 16 «О создании Фонда поддержки детей с тяжелыми жизнеугрожающими и хроническими заболеваниями, </w:t>
      </w:r>
      <w:r>
        <w:t>в том числе редкими (орфанными) заболеваниями, «Круг добра».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86"/>
        </w:tabs>
        <w:ind w:firstLine="720"/>
        <w:jc w:val="both"/>
      </w:pPr>
      <w:r>
        <w:t>За счет бюджетных ассигнований областного бюджета осуществляется финансовое обеспечение: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20"/>
        <w:jc w:val="both"/>
      </w:pPr>
      <w:r>
        <w:t>скорой, в том числе скорой специализированной, медицинской помощи, не включенной в территориальную програм</w:t>
      </w:r>
      <w:r>
        <w:t>му ОМС, санитарно</w:t>
      </w:r>
      <w:r>
        <w:softHyphen/>
        <w:t>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66"/>
        </w:tabs>
        <w:ind w:firstLine="720"/>
        <w:jc w:val="both"/>
      </w:pPr>
      <w:r>
        <w:t>скорой, в том числе скорой специализированной, мед</w:t>
      </w:r>
      <w:r>
        <w:t>ицинской помощи не застрахованным по ОМС лицам;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2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ОМС (заболевания, передаваемые половым путем, вызванные вирусом иммунодеф</w:t>
      </w:r>
      <w:r>
        <w:t>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</w:t>
      </w:r>
      <w:r>
        <w:t xml:space="preserve">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</w:t>
      </w:r>
      <w:r>
        <w:t>е консультаций врачами-психиатрами, наркологами при проведении профилактического медицинского осмотра, консультаций пациентов врачами- психиатрами и врачами-фтизиатрами при заболеваниях, включенных в базовую программу обязательного медицинского страхования</w:t>
      </w:r>
      <w:r>
        <w:t>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20"/>
        <w:jc w:val="both"/>
      </w:pPr>
      <w:r>
        <w:lastRenderedPageBreak/>
        <w:t xml:space="preserve">специализированной медицинской помощи в части медицинской помощи при заболеваниях, не включенных </w:t>
      </w:r>
      <w:r>
        <w:t>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</w:t>
      </w:r>
      <w:r>
        <w:t>тивных веществ);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2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</w:t>
      </w:r>
      <w:r>
        <w:t>йки сестринского ухода;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20"/>
        <w:jc w:val="both"/>
      </w:pPr>
      <w:r>
        <w:t>высокотехнологичной медицинской помощи, оказываемой в медицинских организациях, подведомственных Министерству здравоохранения Омской области, в соответствии с разделом 2 приложения № 2 к Программе;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6"/>
        </w:tabs>
        <w:ind w:firstLine="720"/>
        <w:jc w:val="both"/>
      </w:pPr>
      <w:r>
        <w:t xml:space="preserve">проведения медицинским психологом </w:t>
      </w:r>
      <w:r>
        <w:t>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специализированных медицинских организациях при заболеваниях, не включенных в б</w:t>
      </w:r>
      <w:r>
        <w:t>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медицинской деятельности, связанной с донорством органов и тканей человека в целях трансплантации </w:t>
      </w:r>
      <w:r>
        <w:t>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</w:t>
      </w:r>
      <w:r>
        <w:t>рации;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066"/>
        </w:tabs>
        <w:ind w:firstLine="740"/>
        <w:jc w:val="both"/>
      </w:pPr>
      <w:r>
        <w:t xml:space="preserve">предоставления в медицинских организациях государственной системы здравоохранения Омской области, оказывающих паллиативную медицинскую помощь, психологической помощи пациенту, получающему паллиативную медицинскую помощь, и членам семьи пациента, а </w:t>
      </w:r>
      <w:r>
        <w:t>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ind w:firstLine="740"/>
        <w:jc w:val="both"/>
      </w:pPr>
      <w:r>
        <w:t>расходов медицинских организаций, не включенных в структуру тарифов на оплату мед</w:t>
      </w:r>
      <w:r>
        <w:t>ицинской помощи, предусмотренную в территориальной программе ОМС;</w:t>
      </w:r>
    </w:p>
    <w:p w:rsidR="006452DD" w:rsidRDefault="00FB2032">
      <w:pPr>
        <w:pStyle w:val="1"/>
        <w:numPr>
          <w:ilvl w:val="0"/>
          <w:numId w:val="27"/>
        </w:numPr>
        <w:shd w:val="clear" w:color="auto" w:fill="auto"/>
        <w:tabs>
          <w:tab w:val="left" w:pos="1215"/>
        </w:tabs>
        <w:ind w:firstLine="740"/>
        <w:jc w:val="both"/>
      </w:pPr>
      <w:r>
        <w:t>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</w:t>
      </w:r>
      <w:r>
        <w:t>ьной почечной терапии, и обратно.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</w:t>
      </w:r>
      <w:r>
        <w:t xml:space="preserve"> Российской Федерации.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40"/>
        <w:jc w:val="both"/>
      </w:pPr>
      <w:r>
        <w:t xml:space="preserve">Субъектом Российской Федерации, на территории которого гражданин зарегистрирован по месту жительства, в порядке, установленном </w:t>
      </w:r>
      <w:r>
        <w:lastRenderedPageBreak/>
        <w:t>законом такого субъекта Российской Федерации, осуществляется возмещение Омской области, на территории кото</w:t>
      </w:r>
      <w:r>
        <w:t>рой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ОМС, и паллиативной медицинской помощи, на основании межрегионального соглашения, заключаемого субъек</w:t>
      </w:r>
      <w:r>
        <w:t>том Российской Федерации и Омской областью, включающего двустороннее урегулирование вопроса возмещения затрат.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1"/>
        </w:tabs>
        <w:ind w:firstLine="740"/>
        <w:jc w:val="both"/>
      </w:pPr>
      <w:r>
        <w:t>За счет бюджетных ассигнований областного бюджета осуществляется: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71"/>
        </w:tabs>
        <w:ind w:firstLine="740"/>
        <w:jc w:val="both"/>
      </w:pPr>
      <w:r>
        <w:t>обеспечение граждан зарегистрированными в установленном порядке на территории Р</w:t>
      </w:r>
      <w:r>
        <w:t>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66"/>
        </w:tabs>
        <w:ind w:firstLine="740"/>
        <w:jc w:val="both"/>
      </w:pPr>
      <w:r>
        <w:t>обеспе</w:t>
      </w:r>
      <w:r>
        <w:t>чение с учетом пункта 34 Программы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</w:t>
      </w:r>
      <w:r>
        <w:t>тно, в соответствии с федеральным и областным законодательством;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обеспечение с учетом пункта 34 Программы лекарственными препаратами в соответствии с Перечнем групп населения, при амбулаторном лечении которых лекарственные средства отпускаются по рецептам </w:t>
      </w:r>
      <w:r>
        <w:t>врачей с пятидесятипроцентной скидкой со свободных цен, в соответствии с федеральным и областным законодательством;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пренатальная (дородовая) диагностика нарушений развития ребенка у беременных женщин, неонатальный скрининг на 5 наследственных и врожденных </w:t>
      </w:r>
      <w:r>
        <w:t>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подведомственных Министерству здр</w:t>
      </w:r>
      <w:r>
        <w:t>авоохранения Омской области;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81"/>
        </w:tabs>
        <w:ind w:firstLine="72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81"/>
        </w:tabs>
        <w:ind w:firstLine="720"/>
        <w:jc w:val="both"/>
      </w:pPr>
      <w:r>
        <w:t>предоставление в рамках оказания п</w:t>
      </w:r>
      <w:r>
        <w:t>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</w:t>
      </w:r>
      <w:r>
        <w:t>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дому, и продуктами лечебного (энтерального) питания;</w:t>
      </w:r>
    </w:p>
    <w:p w:rsidR="006452DD" w:rsidRDefault="00FB2032">
      <w:pPr>
        <w:pStyle w:val="1"/>
        <w:numPr>
          <w:ilvl w:val="0"/>
          <w:numId w:val="28"/>
        </w:numPr>
        <w:shd w:val="clear" w:color="auto" w:fill="auto"/>
        <w:tabs>
          <w:tab w:val="left" w:pos="1071"/>
        </w:tabs>
        <w:ind w:firstLine="720"/>
        <w:jc w:val="both"/>
      </w:pPr>
      <w:r>
        <w:t>обеспечение медицинской деятельности, связанной с донорс</w:t>
      </w:r>
      <w:r>
        <w:t xml:space="preserve">твом органов и тканей человека в целях трансплантации (пересадки), в медицинских организациях, подведомственных Министерству здравоохранения Омской </w:t>
      </w:r>
      <w:r>
        <w:lastRenderedPageBreak/>
        <w:t>области.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>Финансовое обеспечение проведения осмотров врачами и диагностических исследований в целях медицинск</w:t>
      </w:r>
      <w:r>
        <w:t>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</w:t>
      </w:r>
      <w:r>
        <w:t>мещаемых под надзор в организацию для детей-сирот и детей, оставшихся без попечения родителей, а также граждан, выразивших желание стать опекуном или попечителем совершеннолетнего недееспособного или не полностью дееспособного гражданина, осуществляется:</w:t>
      </w:r>
    </w:p>
    <w:p w:rsidR="006452DD" w:rsidRDefault="00FB2032">
      <w:pPr>
        <w:pStyle w:val="1"/>
        <w:numPr>
          <w:ilvl w:val="0"/>
          <w:numId w:val="29"/>
        </w:numPr>
        <w:shd w:val="clear" w:color="auto" w:fill="auto"/>
        <w:tabs>
          <w:tab w:val="left" w:pos="1081"/>
        </w:tabs>
        <w:ind w:firstLine="720"/>
        <w:jc w:val="both"/>
      </w:pPr>
      <w:r>
        <w:t>в</w:t>
      </w:r>
      <w:r>
        <w:t xml:space="preserve"> медицинских организациях, участвующих в реализации территориальной программы ОМС, в части видов медицинской помощи и по заболеваниям, входящим в территориальную программу ОМС, застрахованным лицам - за счет средств ОМС (по видам и условиям оказания медици</w:t>
      </w:r>
      <w:r>
        <w:t>нской помощи, включенным в базовую программу ОМС);</w:t>
      </w:r>
    </w:p>
    <w:p w:rsidR="006452DD" w:rsidRDefault="00FB2032">
      <w:pPr>
        <w:pStyle w:val="1"/>
        <w:numPr>
          <w:ilvl w:val="0"/>
          <w:numId w:val="29"/>
        </w:numPr>
        <w:shd w:val="clear" w:color="auto" w:fill="auto"/>
        <w:tabs>
          <w:tab w:val="left" w:pos="1071"/>
        </w:tabs>
        <w:ind w:firstLine="720"/>
        <w:jc w:val="both"/>
      </w:pPr>
      <w:r>
        <w:t>в медицинских организациях, подведомственных Министерству здравоохранения Омской области, в части видов медицинской помощи и по заболеваниям, не входящим в территориальную программу ОМС, - за счет бюджетны</w:t>
      </w:r>
      <w:r>
        <w:t>х ассигнований областного бюджета.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</w:t>
      </w:r>
      <w:r>
        <w:t>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</w:t>
      </w:r>
      <w:r>
        <w:t>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</w:t>
      </w:r>
      <w:r>
        <w:t xml:space="preserve"> запаса, призыве на военные сборы, а также гражданам, направляемым на альтернативную гражданскую службу, осуществляется за счет бюджетных ассигнований областного бюджета и средств ОМС в медицинских организациях, подведомственных Министерству здравоохранени</w:t>
      </w:r>
      <w:r>
        <w:t>я Омской области, и медицинских организациях, участвующих в реализации территориальной программы ОМС, соответственно, за исключением случаев, предусмотренных в абзаце пятом настоящего пункта.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Финансовое обеспечение медицинского освидетельствования в целях </w:t>
      </w:r>
      <w:r>
        <w:t>определения годности граждан к военной службе или приравненной к ней службе,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</w:t>
      </w:r>
      <w:r>
        <w:t>ерации и не включено в средние нормативы, установленные Программой.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72"/>
        </w:tabs>
        <w:ind w:firstLine="720"/>
        <w:jc w:val="both"/>
      </w:pPr>
      <w:r>
        <w:t>За счет бюджетных ассигнований федерального бюджета, областного бюджета в установленном порядке: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1) оказывается медицинская помощь и предоставляются иные </w:t>
      </w:r>
      <w:r>
        <w:lastRenderedPageBreak/>
        <w:t>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Омской области соответственно, за искл</w:t>
      </w:r>
      <w:r>
        <w:t>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</w:t>
      </w:r>
      <w:r>
        <w:t>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</w:t>
      </w:r>
      <w:r>
        <w:t>ной помощи, включенной в базовую программу ОМС),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</w:t>
      </w:r>
      <w:r>
        <w:t xml:space="preserve"> медицинских организаций (за исключением диагностических исследований, проводимых по заболеваниям, указанным в подпункте 1 пункта 4 Программы, финансовое обеспечение которых осуществляется за счет средств ОМС в рамках базовой программы ОМС), медицинских ин</w:t>
      </w:r>
      <w:r>
        <w:t>формационно-аналитических центрах, бюро медицинской статистики, на станциях переливания крови (в центрах крови) и отделениях переливания крови (отделениях трансфузиологии) медицинских организаций, в домах ребенка, включая специализированные, молочных кухня</w:t>
      </w:r>
      <w:r>
        <w:t>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Федерации;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2) осуществляется финансовое обеспечение авиационных работ при санитарно-авиационной эвакуации, осущест</w:t>
      </w:r>
      <w:r>
        <w:t>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«медицинская реабилитация» при заболеваниях, не вклю</w:t>
      </w:r>
      <w:r>
        <w:t xml:space="preserve">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r>
        <w:t xml:space="preserve">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</w:t>
      </w:r>
      <w:r>
        <w:t>помощи.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40"/>
        <w:jc w:val="both"/>
      </w:pPr>
      <w:r>
        <w:t>Проведение патолого-анатомических вскрытий (посмертное патолого</w:t>
      </w:r>
      <w:r>
        <w:softHyphen/>
        <w:t>анатомическое исследование внутренних органов и тканей умершего человека, новорожденных, а также мертворожденных и плодов) в патолого</w:t>
      </w:r>
      <w:r>
        <w:softHyphen/>
        <w:t xml:space="preserve">анатомических отделениях медицинских организаций, </w:t>
      </w:r>
      <w:r>
        <w:t>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областного бюджета с учетом подведомственности медицинск</w:t>
      </w:r>
      <w:r>
        <w:t xml:space="preserve">их организаций федеральным органам исполнительной власти и </w:t>
      </w:r>
      <w:r>
        <w:lastRenderedPageBreak/>
        <w:t>Министерству здравоохранения Омской области: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066"/>
        </w:tabs>
        <w:ind w:firstLine="74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</w:t>
      </w:r>
      <w:r>
        <w:t>инскую помощь при заболеваниях, передаваемых половым путем, вызванных ВИЧ,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</w:t>
      </w:r>
      <w:r>
        <w:t xml:space="preserve"> а также умерших в хосписах и больницах сестринского ухода;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066"/>
        </w:tabs>
        <w:ind w:firstLine="74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</w:t>
      </w:r>
      <w:r>
        <w:t>ть проведения патолого-анатомических вскрытий в целях установления причины смерти установлена законодательством Российской Федерации.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>За счет бюджетных ассигнований областного бюджета также осуществляется финансовое обеспечение государственных услуг по сан</w:t>
      </w:r>
      <w:r>
        <w:t>аторно</w:t>
      </w:r>
      <w:r>
        <w:softHyphen/>
        <w:t>курортному лечению граждан, оказываемых в медицинских организациях государственной системы здравоохранения Омской области, в соответствии с порядком организации санаторно-курортного лечения, утверждаемым Министерством здравоохранения Российской Феде</w:t>
      </w:r>
      <w:r>
        <w:t>рации.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spacing w:after="320"/>
        <w:ind w:firstLine="720"/>
        <w:jc w:val="both"/>
      </w:pPr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 </w:t>
      </w:r>
      <w:r>
        <w:rPr>
          <w:lang w:val="en-US" w:eastAsia="en-US" w:bidi="en-US"/>
        </w:rPr>
        <w:t xml:space="preserve">(COVID-19), </w:t>
      </w:r>
      <w:r>
        <w:t xml:space="preserve">порядок предоставления которых установлен постановлением Правительства Российской Федерации от 15 июля </w:t>
      </w:r>
      <w:r>
        <w:t xml:space="preserve">2022 года № 1268 «О порядке предоставления компенсационной выплаты отдельным категориям лиц, подвергающихся риску заражения новой коронавирусной инфекцией», осуществляется за счет средств фонда оплаты труда медицинской организации, сформированного из всех </w:t>
      </w:r>
      <w:r>
        <w:t>источников, разрешенных законодательством Российской Федерации, в том числе средств ОМС.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 xml:space="preserve">V. </w:t>
      </w:r>
      <w:r>
        <w:t>Нормативы объема медицинской помощи, нормативы финансовых затрат</w:t>
      </w:r>
      <w:r>
        <w:br/>
        <w:t>на единицу объема медицинской помощи, подушевые нормативы</w:t>
      </w:r>
      <w:r>
        <w:br/>
        <w:t>финансирования, структура тарифов на опла</w:t>
      </w:r>
      <w:r>
        <w:t>ту медицинской</w:t>
      </w:r>
      <w:r>
        <w:br/>
        <w:t>помощи и способы оплаты медицинской помощи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</w:t>
      </w:r>
      <w:r>
        <w:t>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1"/>
        </w:tabs>
        <w:ind w:firstLine="720"/>
        <w:jc w:val="both"/>
      </w:pPr>
      <w:r>
        <w:t>Нормативы объема медицинской помощи</w:t>
      </w:r>
      <w:r>
        <w:t xml:space="preserve"> на 2024 год в среднем составляют: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1) для скорой медицинской помощи вне медицинской организации, </w:t>
      </w:r>
      <w:r>
        <w:lastRenderedPageBreak/>
        <w:t>включая медицинскую эвакуацию: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20"/>
        <w:jc w:val="both"/>
      </w:pPr>
      <w:r>
        <w:t>за счет бюджетных ассигнований областного бюджета - 0,003 вызова на 1 жителя, в том числе для медицинских организаций: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первого у</w:t>
      </w:r>
      <w:r>
        <w:t>ровня оказания медицинской помощи (далее - уровень) - 0,0 вызова на 1 жителя;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второго уровня - 0,002 вызова на 1 жителя;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третьего уровня - 0,001 вызова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20"/>
        <w:jc w:val="both"/>
      </w:pPr>
      <w:r>
        <w:t>в рамках территориальной программы ОМС - 0,290000 вызова на 1 застрахованное лицо, в том чи</w:t>
      </w:r>
      <w:r>
        <w:t>сле для медицинских организаций:</w:t>
      </w:r>
    </w:p>
    <w:p w:rsidR="006452DD" w:rsidRDefault="00FB2032">
      <w:pPr>
        <w:pStyle w:val="1"/>
        <w:shd w:val="clear" w:color="auto" w:fill="auto"/>
        <w:spacing w:after="320"/>
        <w:ind w:left="720" w:firstLine="0"/>
      </w:pPr>
      <w:r>
        <w:t>первого уровня - 0,271000 вызова на 1 застрахованное лицо; второго уровня - 0,002000 вызова на 1 застрахованное лицо; третьего уровня - 0,017000 вызова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2) для первичной медико-санитарной помощи в а</w:t>
      </w:r>
      <w:r>
        <w:t>мбулаторных условиях,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2"/>
        </w:numPr>
        <w:shd w:val="clear" w:color="auto" w:fill="auto"/>
        <w:tabs>
          <w:tab w:val="left" w:pos="1341"/>
        </w:tabs>
        <w:ind w:firstLine="720"/>
        <w:jc w:val="both"/>
      </w:pPr>
      <w:r>
        <w:t>оказываемой с профилактической и иными целями: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86"/>
        </w:tabs>
        <w:ind w:firstLine="720"/>
        <w:jc w:val="both"/>
      </w:pPr>
      <w:r>
        <w:t xml:space="preserve">за счет бюджетных ассигнований областного бюджета - 0,73 посещения на 1 жителя (включая посещения, связанные с профилактическими мероприятиями, в </w:t>
      </w:r>
      <w:r>
        <w:t>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 в целях раннего (своевременного) выявления нез</w:t>
      </w:r>
      <w:r>
        <w:t>аконного потребления наркотических средств и психотропных веществ, а также медицинскую помощь, оказываемую выездными психиатрическими бригадами), в том числе для медицинских организаций: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первого уровня - 0,22 посещения на 1 жителя;</w:t>
      </w:r>
    </w:p>
    <w:p w:rsidR="006452DD" w:rsidRDefault="00FB2032">
      <w:pPr>
        <w:pStyle w:val="1"/>
        <w:shd w:val="clear" w:color="auto" w:fill="auto"/>
        <w:ind w:left="720" w:firstLine="0"/>
        <w:jc w:val="both"/>
      </w:pPr>
      <w:r>
        <w:t xml:space="preserve">второго уровня - 0,38 </w:t>
      </w:r>
      <w:r>
        <w:t>посещения на 1 жителя; третьего уровня - 0,13 посещения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00"/>
        </w:tabs>
        <w:ind w:left="720" w:firstLine="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tabs>
          <w:tab w:val="left" w:pos="2880"/>
        </w:tabs>
        <w:ind w:firstLine="720"/>
        <w:jc w:val="both"/>
      </w:pPr>
      <w:r>
        <w:t>в том числе для медицинских организаций первого уровня - 1,950000 посещения / комплексного посещения на 1 застрахованное лицо, второго уровня -</w:t>
      </w:r>
      <w:r>
        <w:tab/>
        <w:t>0,2</w:t>
      </w:r>
      <w:r>
        <w:t>60000 посещения / комплексного посещения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лицо, третьего уровня - 0,623267 посещения / комплексного посещения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профилактических медицинских осмотров - 0,311412 комплексного посещения на 1 застрахов</w:t>
      </w:r>
      <w:r>
        <w:t>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диспансеризации - 0,388591 комплексного посещения на 1 застрахованное лицо, в том числе для проведения углубленной диспансеризации - 0,050758 комплексного посещения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6850"/>
        </w:tabs>
        <w:ind w:firstLine="720"/>
        <w:jc w:val="both"/>
      </w:pPr>
      <w:r>
        <w:t>для посещений с иными целями -</w:t>
      </w:r>
      <w:r>
        <w:tab/>
        <w:t>2,13326</w:t>
      </w:r>
      <w:r>
        <w:t>4 посещения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numPr>
          <w:ilvl w:val="0"/>
          <w:numId w:val="32"/>
        </w:numPr>
        <w:shd w:val="clear" w:color="auto" w:fill="auto"/>
        <w:tabs>
          <w:tab w:val="left" w:pos="1322"/>
        </w:tabs>
        <w:ind w:firstLine="720"/>
        <w:jc w:val="both"/>
      </w:pPr>
      <w:r>
        <w:t>оказываемой в неотложной форме, в рамках территориальной программы ОМС - 0,540000 посещения на 1 застрахованное лицо, в том числе для медицинских организаций: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00"/>
        </w:tabs>
        <w:ind w:firstLine="720"/>
        <w:jc w:val="both"/>
      </w:pPr>
      <w:r>
        <w:t xml:space="preserve">первого уровня - 0,320000 посещения на 1 застрахованное </w:t>
      </w:r>
      <w:r>
        <w:t>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00"/>
        </w:tabs>
        <w:ind w:firstLine="720"/>
        <w:jc w:val="both"/>
      </w:pPr>
      <w:r>
        <w:lastRenderedPageBreak/>
        <w:t>второго уровня - 0,060000 посещения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00"/>
        </w:tabs>
        <w:ind w:firstLine="720"/>
        <w:jc w:val="both"/>
      </w:pPr>
      <w:r>
        <w:t>третьего уровня - 0,160000 посещения на 1 застрахованное лицо;</w:t>
      </w:r>
    </w:p>
    <w:p w:rsidR="006452DD" w:rsidRDefault="00FB2032">
      <w:pPr>
        <w:pStyle w:val="1"/>
        <w:numPr>
          <w:ilvl w:val="0"/>
          <w:numId w:val="32"/>
        </w:numPr>
        <w:shd w:val="clear" w:color="auto" w:fill="auto"/>
        <w:tabs>
          <w:tab w:val="left" w:pos="1326"/>
        </w:tabs>
        <w:ind w:firstLine="720"/>
        <w:jc w:val="both"/>
      </w:pPr>
      <w:r>
        <w:t xml:space="preserve">оказываемой в связи с заболеваниями (обращение - законченный случай лечения заболевания в амбулаторных условиях с кратностью </w:t>
      </w:r>
      <w:r>
        <w:t>посещений по поводу одного заболевания не менее 2):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0"/>
        </w:tabs>
        <w:ind w:firstLine="720"/>
        <w:jc w:val="both"/>
      </w:pPr>
      <w:r>
        <w:t>за счет бюджетных ассигнований областного бюджета - 0,144 обращения на 1 жителя, в том числе для медицинских организаций: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первого уровня - 0,04 обращения на 1 жителя;</w:t>
      </w:r>
    </w:p>
    <w:p w:rsidR="006452DD" w:rsidRDefault="00FB2032">
      <w:pPr>
        <w:pStyle w:val="1"/>
        <w:shd w:val="clear" w:color="auto" w:fill="auto"/>
        <w:ind w:left="720" w:firstLine="0"/>
        <w:jc w:val="both"/>
      </w:pPr>
      <w:r>
        <w:t>второго уровня - 0,044 обращения на 1</w:t>
      </w:r>
      <w:r>
        <w:t xml:space="preserve"> жителя; третьего уровня - 0,06 обращения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86"/>
        </w:tabs>
        <w:ind w:firstLine="720"/>
        <w:jc w:val="both"/>
      </w:pPr>
      <w:r>
        <w:t>в рамках территориальной программы ОМС - 1,787700 обращения на 1 застрахованное лицо, в том числе для медицинских организаций первого уровня - 1,240000 обращения на 1 застрахованное лицо, второго уровн</w:t>
      </w:r>
      <w:r>
        <w:t>я - 0,180000 обращения на 1 застрахованное лицо, третьего уровня - 0,367700 обращения на 1 застрахованное лицо, которое включает проведение следующих отдельных диагностических (лабораторных) исследований в рамках территориальной программы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компьютерная</w:t>
      </w:r>
      <w:r>
        <w:t xml:space="preserve"> томография - 0,050465 исследования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6506"/>
        </w:tabs>
        <w:ind w:firstLine="720"/>
        <w:jc w:val="both"/>
      </w:pPr>
      <w:r>
        <w:t>магнитно-резонансная томография -</w:t>
      </w:r>
      <w:r>
        <w:tab/>
        <w:t>0,018179 исследования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ультразвуковое исследование сердечно-сосудистой системы - 0,094890 исследования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эндоскопическое диагностическое исследование - 0,030918 исследования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молекулярно-генетическое исследование с целью диагностики онкологических заболеваний - 0,001120 исследования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6506"/>
        </w:tabs>
        <w:ind w:firstLine="720"/>
        <w:jc w:val="both"/>
      </w:pPr>
      <w:r>
        <w:t>патолого-анатомическое исс</w:t>
      </w:r>
      <w:r>
        <w:t>ледование биопсийного (операционного) материала с целью диагностики онкологических заболеваний и подбора противоопухолевой лекарственной терапии -</w:t>
      </w:r>
      <w:r>
        <w:tab/>
        <w:t>0,015192 исследования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тестирование на выявление новой коронавирусной инфекции </w:t>
      </w:r>
      <w:r>
        <w:rPr>
          <w:lang w:val="en-US" w:eastAsia="en-US" w:bidi="en-US"/>
        </w:rPr>
        <w:t>(COVI</w:t>
      </w:r>
      <w:r>
        <w:rPr>
          <w:lang w:val="en-US" w:eastAsia="en-US" w:bidi="en-US"/>
        </w:rPr>
        <w:t xml:space="preserve">D-19) </w:t>
      </w:r>
      <w:r>
        <w:t>- 0,102779 исследования на 1 застрахованное лицо;</w:t>
      </w:r>
    </w:p>
    <w:p w:rsidR="006452DD" w:rsidRDefault="00FB2032">
      <w:pPr>
        <w:pStyle w:val="1"/>
        <w:numPr>
          <w:ilvl w:val="0"/>
          <w:numId w:val="32"/>
        </w:numPr>
        <w:shd w:val="clear" w:color="auto" w:fill="auto"/>
        <w:tabs>
          <w:tab w:val="left" w:pos="1315"/>
        </w:tabs>
        <w:ind w:firstLine="720"/>
        <w:jc w:val="both"/>
      </w:pPr>
      <w:r>
        <w:t>оказываемой в связи с диспансерным наблюдением, в рамках территориальной программы ОМС - 0,261736 комплексного посещения на 1 застрахованное лицо, в том числе для медицинских организаций первого уровн</w:t>
      </w:r>
      <w:r>
        <w:t>я - 0,117781 комплексного посещения на 1 застрахованное лицо, второго уровня - 0,117781 комплексного посещения на 1 застрахованное лицо, третьего уровня - 0,026174 комплексного посещения на 1 застрахованное лицо: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5"/>
        </w:tabs>
        <w:ind w:firstLine="720"/>
        <w:jc w:val="both"/>
      </w:pPr>
      <w:r>
        <w:t>в том числе по поводу онкологических заболе</w:t>
      </w:r>
      <w:r>
        <w:t>ваний - 0,045050 комплексного посещения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0"/>
        </w:tabs>
        <w:ind w:firstLine="720"/>
        <w:jc w:val="both"/>
      </w:pPr>
      <w:r>
        <w:t>в том числе по поводу сахарного диабета - 0,059800 комплексного посещения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5"/>
        </w:tabs>
        <w:ind w:firstLine="720"/>
        <w:jc w:val="both"/>
      </w:pPr>
      <w:r>
        <w:t>в том числе по поводу болезней системы кровообращения - 0,125210 комплексного посещения на</w:t>
      </w:r>
      <w:r>
        <w:t xml:space="preserve"> 1 застрахованное лицо;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099"/>
        </w:tabs>
        <w:ind w:firstLine="720"/>
        <w:jc w:val="both"/>
      </w:pPr>
      <w:r>
        <w:lastRenderedPageBreak/>
        <w:t>для медицинской помощи в условиях дневных стационаров (первичная медико-санитарная помощь, специализированная медицинская помощь),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5"/>
        </w:tabs>
        <w:ind w:firstLine="720"/>
        <w:jc w:val="both"/>
      </w:pPr>
      <w:r>
        <w:t xml:space="preserve">за счет бюджетных ассигнований областного бюджета - 0,004 </w:t>
      </w:r>
      <w:r>
        <w:t>случая лечения на 1 жителя (включая случаи оказания паллиативной медицинской помощи в условиях дневного стационара), в том числе для медицинских организаций: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первого уровня - 0,0 случая лечения на 1 жителя;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второго уровня - 0,002 случая лечения на 1 жителя</w:t>
      </w:r>
      <w:r>
        <w:t>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третьего уровня - 0,002 случая лечения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84"/>
        </w:tabs>
        <w:ind w:firstLine="72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медицинской помощи, оказываемой медицинскими организациями (за исключением федеральных медицинских организаций), - 0,070478 случая лечения на 1 застрахованное</w:t>
      </w:r>
      <w:r>
        <w:t xml:space="preserve"> лицо, в том числе для медицинских организаций первого уровня - 0,029000 случая лечения на 1 застрахованное лицо, второго уровня - 0,011000 случая лечения на 1 застрахованное лицо, третьего уровня - 0,030478 случая лечения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</w:t>
      </w:r>
      <w:r>
        <w:t>исле для медицинской помощи по профилю «онкология», оказываемой медицинскими организациями (за исключением федеральных медицинских организаций), - 0,010964 случая лечения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6192"/>
        </w:tabs>
        <w:ind w:firstLine="720"/>
        <w:jc w:val="both"/>
      </w:pPr>
      <w:r>
        <w:t>в том числе для медицинской помощи при экстракорпоральном о</w:t>
      </w:r>
      <w:r>
        <w:t>плодотворении, оказываемой медицинскими организациями (за исключением федеральных медицинских организаций), -</w:t>
      </w:r>
      <w:r>
        <w:tab/>
        <w:t>0,000560 случая лечения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для медицинской помощи больным с вирусным гепатитом С, оказываемой медицинскими орга</w:t>
      </w:r>
      <w:r>
        <w:t>низациями (за исключением федеральных медицинских организаций), - 0,000277 случая лечения на 1 застрахованное лицо;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для специализированной, в том числе высокотехнологичной, медицинской помощи в стационарных условиях, за исключением медицинской </w:t>
      </w:r>
      <w:r>
        <w:t>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3"/>
        </w:tabs>
        <w:ind w:firstLine="720"/>
        <w:jc w:val="both"/>
      </w:pPr>
      <w:r>
        <w:t>за счет бюджетных ассигнований областного бюджета - 0,0138 случая госпитализации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3"/>
        </w:tabs>
        <w:ind w:firstLine="72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tabs>
          <w:tab w:val="left" w:pos="5040"/>
        </w:tabs>
        <w:ind w:firstLine="720"/>
        <w:jc w:val="both"/>
      </w:pPr>
      <w:r>
        <w:t>для медицинской помощи, оказываемой медицинскими организациями (за исключением федеральных медицинских орган</w:t>
      </w:r>
      <w:r>
        <w:t>изаций), - 0,170758 случая госпитализации на 1 застрахованное лицо, в том числе для медицинских организаций первого уровня -</w:t>
      </w:r>
      <w:r>
        <w:tab/>
        <w:t>0,028580 случая госпитализации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 xml:space="preserve">на 1 застрахованное лицо, второго уровня - 0,026170 случая госпитализации на 1 застрахованное лицо, </w:t>
      </w:r>
      <w:r>
        <w:t>третьего уровня - 0,116008 случая госпитализации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4867"/>
        </w:tabs>
        <w:ind w:firstLine="720"/>
        <w:jc w:val="both"/>
      </w:pPr>
      <w:r>
        <w:t>в том числе для медицинской помощи по профилю «онкология», оказываемой медицинскими организациями (за исключением федеральных медицинских организаций), -</w:t>
      </w:r>
      <w:r>
        <w:tab/>
        <w:t>0,008926 случая госпитализа</w:t>
      </w:r>
      <w:r>
        <w:t>ции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101"/>
        </w:tabs>
        <w:ind w:firstLine="720"/>
        <w:jc w:val="both"/>
      </w:pPr>
      <w:r>
        <w:t>для медицинской помощи по профилю «медицинская реабилитация»:</w:t>
      </w:r>
    </w:p>
    <w:p w:rsidR="006452DD" w:rsidRDefault="00FB2032">
      <w:pPr>
        <w:pStyle w:val="1"/>
        <w:numPr>
          <w:ilvl w:val="1"/>
          <w:numId w:val="30"/>
        </w:numPr>
        <w:shd w:val="clear" w:color="auto" w:fill="auto"/>
        <w:tabs>
          <w:tab w:val="left" w:pos="1293"/>
        </w:tabs>
        <w:spacing w:after="40"/>
        <w:ind w:firstLine="720"/>
        <w:jc w:val="both"/>
      </w:pPr>
      <w:r>
        <w:lastRenderedPageBreak/>
        <w:t>оказываемой в амбулаторных условиях в рамках территориальной программы ОМС - 0,003116 комплексного посещения на 1 застрахованное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781"/>
        <w:gridCol w:w="2078"/>
        <w:gridCol w:w="1608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76" w:type="dxa"/>
            <w:gridSpan w:val="2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лицо, в том числе для медицинских </w:t>
            </w:r>
            <w:r>
              <w:t>организаций:</w:t>
            </w:r>
          </w:p>
        </w:tc>
        <w:tc>
          <w:tcPr>
            <w:tcW w:w="2078" w:type="dxa"/>
            <w:vMerge w:val="restart"/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комплексного</w:t>
            </w:r>
          </w:p>
        </w:tc>
        <w:tc>
          <w:tcPr>
            <w:tcW w:w="1608" w:type="dxa"/>
            <w:vMerge w:val="restart"/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60"/>
              <w:jc w:val="both"/>
            </w:pPr>
            <w:r>
              <w:t>посещения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95" w:type="dxa"/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tabs>
                <w:tab w:val="left" w:pos="2371"/>
                <w:tab w:val="left" w:pos="3758"/>
              </w:tabs>
              <w:ind w:firstLine="720"/>
            </w:pPr>
            <w:r>
              <w:t>- первого</w:t>
            </w:r>
            <w:r>
              <w:tab/>
              <w:t>уровня</w:t>
            </w:r>
            <w:r>
              <w:tab/>
              <w:t>-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60"/>
            </w:pPr>
            <w:r>
              <w:t>0,002259</w:t>
            </w:r>
          </w:p>
        </w:tc>
        <w:tc>
          <w:tcPr>
            <w:tcW w:w="2078" w:type="dxa"/>
            <w:vMerge/>
            <w:shd w:val="clear" w:color="auto" w:fill="FFFFFF"/>
            <w:vAlign w:val="bottom"/>
          </w:tcPr>
          <w:p w:rsidR="006452DD" w:rsidRDefault="006452DD"/>
        </w:tc>
        <w:tc>
          <w:tcPr>
            <w:tcW w:w="1608" w:type="dxa"/>
            <w:vMerge/>
            <w:shd w:val="clear" w:color="auto" w:fill="FFFFFF"/>
            <w:vAlign w:val="bottom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195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на 1 застрахованное лицо;</w:t>
            </w:r>
          </w:p>
        </w:tc>
        <w:tc>
          <w:tcPr>
            <w:tcW w:w="1781" w:type="dxa"/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195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362"/>
                <w:tab w:val="left" w:pos="3754"/>
              </w:tabs>
              <w:ind w:firstLine="720"/>
            </w:pPr>
            <w:r>
              <w:t>- второго</w:t>
            </w:r>
            <w:r>
              <w:tab/>
              <w:t>уровня</w:t>
            </w:r>
            <w:r>
              <w:tab/>
              <w:t>-</w:t>
            </w:r>
          </w:p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на 1 застрахованное лицо;</w:t>
            </w:r>
          </w:p>
        </w:tc>
        <w:tc>
          <w:tcPr>
            <w:tcW w:w="1781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260"/>
            </w:pPr>
            <w:r>
              <w:t>0,000334</w:t>
            </w:r>
          </w:p>
        </w:tc>
        <w:tc>
          <w:tcPr>
            <w:tcW w:w="2078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комплексного</w:t>
            </w:r>
          </w:p>
        </w:tc>
        <w:tc>
          <w:tcPr>
            <w:tcW w:w="1608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260"/>
              <w:jc w:val="both"/>
            </w:pPr>
            <w:r>
              <w:t>посещения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195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429"/>
                <w:tab w:val="left" w:pos="3806"/>
              </w:tabs>
              <w:ind w:firstLine="720"/>
            </w:pPr>
            <w:r>
              <w:t>- третьего</w:t>
            </w:r>
            <w:r>
              <w:tab/>
              <w:t>уровня</w:t>
            </w:r>
            <w:r>
              <w:tab/>
              <w:t>-</w:t>
            </w:r>
          </w:p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на 1 застрахованное лицо;</w:t>
            </w:r>
          </w:p>
        </w:tc>
        <w:tc>
          <w:tcPr>
            <w:tcW w:w="1781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260"/>
            </w:pPr>
            <w:r>
              <w:t>0,000523</w:t>
            </w:r>
          </w:p>
        </w:tc>
        <w:tc>
          <w:tcPr>
            <w:tcW w:w="2078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комплексного</w:t>
            </w:r>
          </w:p>
        </w:tc>
        <w:tc>
          <w:tcPr>
            <w:tcW w:w="1608" w:type="dxa"/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260"/>
              <w:jc w:val="both"/>
            </w:pPr>
            <w:r>
              <w:t>посещения</w:t>
            </w:r>
          </w:p>
        </w:tc>
      </w:tr>
    </w:tbl>
    <w:p w:rsidR="006452DD" w:rsidRDefault="00FB2032">
      <w:pPr>
        <w:pStyle w:val="1"/>
        <w:numPr>
          <w:ilvl w:val="1"/>
          <w:numId w:val="30"/>
        </w:numPr>
        <w:shd w:val="clear" w:color="auto" w:fill="auto"/>
        <w:tabs>
          <w:tab w:val="left" w:pos="1357"/>
        </w:tabs>
        <w:ind w:firstLine="740"/>
        <w:jc w:val="both"/>
      </w:pPr>
      <w:r>
        <w:t>оказываемой в условиях дневных стационаров (первичная медико</w:t>
      </w:r>
      <w:r>
        <w:softHyphen/>
        <w:t xml:space="preserve">санитарная помощь, специализированная медицинская помощь) в рамках территориальной программы ОМС в медицинских организациях (за исключением федеральных медицинских организаций) - 0,002601 случая </w:t>
      </w:r>
      <w:r>
        <w:t>лечения на 1 застрахованное лицо, в том числе для медицинских организаций: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первого уровня - 0,000195 случая лечения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второго уровня - 0,002299 случая лечения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 xml:space="preserve">третьего уровня - 0,000107 случая лечения на 1 </w:t>
      </w:r>
      <w:r>
        <w:t>застрахованное лицо;</w:t>
      </w:r>
    </w:p>
    <w:p w:rsidR="006452DD" w:rsidRDefault="00FB2032">
      <w:pPr>
        <w:pStyle w:val="1"/>
        <w:numPr>
          <w:ilvl w:val="1"/>
          <w:numId w:val="30"/>
        </w:numPr>
        <w:shd w:val="clear" w:color="auto" w:fill="auto"/>
        <w:tabs>
          <w:tab w:val="left" w:pos="1342"/>
          <w:tab w:val="left" w:pos="4858"/>
        </w:tabs>
        <w:ind w:firstLine="740"/>
        <w:jc w:val="both"/>
      </w:pPr>
      <w:r>
        <w:t>оказываемой в стационарных условиях (специализированная, в том числе высокотехнологичная, медицинская помощь) в рамках территориальной программы ОМС в медицинских организациях (за исключением федеральных медицинских организаций) -</w:t>
      </w:r>
      <w:r>
        <w:tab/>
        <w:t>0,00</w:t>
      </w:r>
      <w:r>
        <w:t>5426 случая госпитализации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лицо, в том числе для медицинских организаций: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11"/>
        </w:tabs>
        <w:ind w:firstLine="740"/>
        <w:jc w:val="both"/>
      </w:pPr>
      <w:r>
        <w:t>первого уровня - 0,000087 случая госпитализации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11"/>
        </w:tabs>
        <w:ind w:firstLine="740"/>
        <w:jc w:val="both"/>
      </w:pPr>
      <w:r>
        <w:t>второго уровня - 0,001085 случая госпитализации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11"/>
        </w:tabs>
        <w:ind w:firstLine="740"/>
        <w:jc w:val="both"/>
      </w:pPr>
      <w:r>
        <w:t>третьего уровн</w:t>
      </w:r>
      <w:r>
        <w:t>я - 0,004254 случая госпитализации на 1 застрахованное лицо;</w:t>
      </w:r>
    </w:p>
    <w:p w:rsidR="006452DD" w:rsidRDefault="00FB2032">
      <w:pPr>
        <w:pStyle w:val="1"/>
        <w:numPr>
          <w:ilvl w:val="0"/>
          <w:numId w:val="30"/>
        </w:numPr>
        <w:shd w:val="clear" w:color="auto" w:fill="auto"/>
        <w:tabs>
          <w:tab w:val="left" w:pos="1156"/>
        </w:tabs>
        <w:ind w:firstLine="740"/>
        <w:jc w:val="both"/>
      </w:pPr>
      <w:r>
        <w:t>для паллиативной медицинской помощи:</w:t>
      </w:r>
    </w:p>
    <w:p w:rsidR="006452DD" w:rsidRDefault="00FB2032">
      <w:pPr>
        <w:pStyle w:val="1"/>
        <w:numPr>
          <w:ilvl w:val="1"/>
          <w:numId w:val="30"/>
        </w:numPr>
        <w:shd w:val="clear" w:color="auto" w:fill="auto"/>
        <w:tabs>
          <w:tab w:val="left" w:pos="1342"/>
        </w:tabs>
        <w:ind w:firstLine="740"/>
        <w:jc w:val="both"/>
      </w:pPr>
      <w:r>
        <w:t>первичной медицинской помощи, в том числе доврачебной и врачебной, за счет бюджетных ассигнований областного бюджета - 0,03 посещения на 1 жителя: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в том числе</w:t>
      </w:r>
      <w:r>
        <w:t xml:space="preserve"> для медицинских организаций: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первого уровня - 0,017 посещения на 1 жителя;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второго уровня - 0,013 посещения на 1 жителя;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третьего уровня - 0,00 посещения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02"/>
        </w:tabs>
        <w:ind w:firstLine="740"/>
        <w:jc w:val="both"/>
      </w:pPr>
      <w:r>
        <w:t>в том числе без учета посещений на дому выездными патронажными бригадами - 0,022 посещен</w:t>
      </w:r>
      <w:r>
        <w:t>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2"/>
        </w:tabs>
        <w:ind w:firstLine="740"/>
        <w:jc w:val="both"/>
      </w:pPr>
      <w:r>
        <w:t>в том числе на дому выездными патронажными бригадами - 0,008 посещения на 1 жителя;</w:t>
      </w:r>
    </w:p>
    <w:p w:rsidR="006452DD" w:rsidRDefault="00FB2032">
      <w:pPr>
        <w:pStyle w:val="1"/>
        <w:numPr>
          <w:ilvl w:val="1"/>
          <w:numId w:val="30"/>
        </w:numPr>
        <w:shd w:val="clear" w:color="auto" w:fill="auto"/>
        <w:tabs>
          <w:tab w:val="left" w:pos="1338"/>
        </w:tabs>
        <w:ind w:firstLine="740"/>
        <w:jc w:val="both"/>
      </w:pPr>
      <w:r>
        <w:t>в стационарных условиях (включая койки паллиативной медицинской помощи и койки сестринского ухода) за счет бюджетных ассигнований областного бюджета - 0,092</w:t>
      </w:r>
      <w:r>
        <w:t xml:space="preserve"> койко-дня на 1 жителя, в том числе для медицинских организаций: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первого уровня - 0,04 койко-дня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lastRenderedPageBreak/>
        <w:t>второго уровня - 0,048 койко-дня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третьего уровня - 0,004 койко-дня на 1 жителя.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61"/>
        </w:tabs>
        <w:ind w:firstLine="740"/>
        <w:jc w:val="both"/>
      </w:pPr>
      <w:r>
        <w:t xml:space="preserve">Нормативы объема медицинской помощи на 2025 - 2026 </w:t>
      </w:r>
      <w:r>
        <w:t>годы в среднем составляют: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131"/>
        </w:tabs>
        <w:ind w:firstLine="740"/>
        <w:jc w:val="both"/>
      </w:pPr>
      <w:r>
        <w:t>для скорой медицинской помощи вне медицинской организации, включая медицинскую эвакуацию: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7"/>
        </w:tabs>
        <w:ind w:firstLine="740"/>
        <w:jc w:val="both"/>
      </w:pPr>
      <w:r>
        <w:t>за счет бюджетных ассигнований областного бюджета на 2025 - 2026 годы - 0,003 вызова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36"/>
        </w:tabs>
        <w:ind w:firstLine="740"/>
        <w:jc w:val="both"/>
      </w:pPr>
      <w:r>
        <w:t>в рамках территориальной программы ОМС на</w:t>
      </w:r>
      <w:r>
        <w:t xml:space="preserve"> 2025 - 2026 годы 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0,290 вызова на 1 застрахованное лицо;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126"/>
        </w:tabs>
        <w:ind w:firstLine="720"/>
        <w:jc w:val="both"/>
      </w:pPr>
      <w:r>
        <w:t>для первичной медико-санитарной помощи в амбулаторных условиях, за исключением медицинской реабилитации: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347"/>
        </w:tabs>
        <w:ind w:firstLine="720"/>
        <w:jc w:val="both"/>
      </w:pPr>
      <w:r>
        <w:t>оказываемой с профилактической и иными целями: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11"/>
        </w:tabs>
        <w:ind w:firstLine="720"/>
        <w:jc w:val="both"/>
      </w:pPr>
      <w:r>
        <w:t xml:space="preserve">за счет бюджетных ассигнований областного </w:t>
      </w:r>
      <w:r>
        <w:t>бюджета на 2025 -</w:t>
      </w:r>
    </w:p>
    <w:p w:rsidR="006452DD" w:rsidRDefault="00FB2032">
      <w:pPr>
        <w:pStyle w:val="1"/>
        <w:shd w:val="clear" w:color="auto" w:fill="auto"/>
        <w:tabs>
          <w:tab w:val="left" w:pos="3240"/>
          <w:tab w:val="left" w:pos="5842"/>
          <w:tab w:val="left" w:pos="7954"/>
        </w:tabs>
        <w:ind w:firstLine="0"/>
        <w:jc w:val="both"/>
      </w:pPr>
      <w:r>
        <w:t>2026 годы - 0,73 посещения на 1 жителя (включая посещения, связанные с профилактическими мероприятиями, в том числе при проведении профилактических</w:t>
      </w:r>
      <w:r>
        <w:tab/>
        <w:t>медицинских</w:t>
      </w:r>
      <w:r>
        <w:tab/>
        <w:t>осмотров</w:t>
      </w:r>
      <w:r>
        <w:tab/>
        <w:t>обучающихся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в общеобразовательных организациях и профессиональных обр</w:t>
      </w:r>
      <w:r>
        <w:t>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а также медицинскую помощь, оказываемую выездными психиатрическим</w:t>
      </w:r>
      <w:r>
        <w:t>и бригадами);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1011"/>
        </w:tabs>
        <w:ind w:firstLine="72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профилактических медицинских осмотров на 2025 - 2026 годы - 0,311412 комплексного посещения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7227"/>
          <w:tab w:val="left" w:pos="7693"/>
        </w:tabs>
        <w:ind w:firstLine="720"/>
        <w:jc w:val="both"/>
      </w:pPr>
      <w:r>
        <w:t>для проведения диспансеризации на 2025</w:t>
      </w:r>
      <w:r>
        <w:tab/>
        <w:t>-</w:t>
      </w:r>
      <w:r>
        <w:tab/>
        <w:t>2026 годы -</w:t>
      </w:r>
    </w:p>
    <w:p w:rsidR="006452DD" w:rsidRDefault="00FB2032">
      <w:pPr>
        <w:pStyle w:val="1"/>
        <w:shd w:val="clear" w:color="auto" w:fill="auto"/>
        <w:tabs>
          <w:tab w:val="left" w:pos="7227"/>
          <w:tab w:val="left" w:pos="7693"/>
        </w:tabs>
        <w:ind w:firstLine="0"/>
        <w:jc w:val="both"/>
      </w:pPr>
      <w:r>
        <w:t xml:space="preserve">0,388591 </w:t>
      </w:r>
      <w:r>
        <w:t>комплексного посещения на 1 застрахованное лицо, в том числе для проведения углубленной диспансеризации на 2025</w:t>
      </w:r>
      <w:r>
        <w:tab/>
        <w:t>-</w:t>
      </w:r>
      <w:r>
        <w:tab/>
        <w:t>2026 годы 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0,050758 комплексного посещения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7227"/>
          <w:tab w:val="left" w:pos="7693"/>
        </w:tabs>
        <w:ind w:firstLine="720"/>
        <w:jc w:val="both"/>
      </w:pPr>
      <w:r>
        <w:t>для посещений с иными целями на 2025</w:t>
      </w:r>
      <w:r>
        <w:tab/>
        <w:t>-</w:t>
      </w:r>
      <w:r>
        <w:tab/>
        <w:t>2026 годы 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2,133264 посещения на</w:t>
      </w:r>
      <w:r>
        <w:t xml:space="preserve"> 1 застрахованное лицо;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347"/>
        </w:tabs>
        <w:ind w:firstLine="720"/>
        <w:jc w:val="both"/>
      </w:pPr>
      <w:r>
        <w:t>оказываемой в неотложной форме, в рамках территориальной</w:t>
      </w:r>
    </w:p>
    <w:p w:rsidR="006452DD" w:rsidRDefault="00FB2032">
      <w:pPr>
        <w:pStyle w:val="1"/>
        <w:shd w:val="clear" w:color="auto" w:fill="auto"/>
        <w:tabs>
          <w:tab w:val="left" w:pos="4152"/>
          <w:tab w:val="left" w:pos="4632"/>
          <w:tab w:val="left" w:pos="6912"/>
        </w:tabs>
        <w:ind w:firstLine="0"/>
        <w:jc w:val="both"/>
      </w:pPr>
      <w:r>
        <w:t>программы ОМС на 2025</w:t>
      </w:r>
      <w:r>
        <w:tab/>
        <w:t>-</w:t>
      </w:r>
      <w:r>
        <w:tab/>
        <w:t>2026 годы -</w:t>
      </w:r>
      <w:r>
        <w:tab/>
        <w:t>0,540000 посещения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338"/>
        </w:tabs>
        <w:ind w:firstLine="720"/>
        <w:jc w:val="both"/>
      </w:pPr>
      <w:r>
        <w:t xml:space="preserve">оказываемой в связи с заболеваниями (обращение - законченный случай лечения заболевания в </w:t>
      </w:r>
      <w:r>
        <w:t>амбулаторных условиях с кратностью посещений по поводу одного заболевания не менее 2):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7"/>
        </w:tabs>
        <w:ind w:firstLine="720"/>
        <w:jc w:val="both"/>
      </w:pPr>
      <w:r>
        <w:t>за счет бюджетных ассигнований областного бюджета на 2025 - 2026 годы - 0,144 обращения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7"/>
        </w:tabs>
        <w:ind w:firstLine="720"/>
        <w:jc w:val="both"/>
      </w:pPr>
      <w:r>
        <w:t>в рамках территориальной программы ОМС на 2025 - 2026 годы - 1,78770</w:t>
      </w:r>
      <w:r>
        <w:t>0 обращения на 1 застрахованное лицо, которое включает проведение следующих отдельных диагностических (лабораторных) исследований в рамках территориальной программы ОМС на 2025 - 2026 годы: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компьютерная томография - 0,050465 исследования на 1 застрахованно</w:t>
      </w:r>
      <w:r>
        <w:t>е лицо;</w:t>
      </w:r>
    </w:p>
    <w:p w:rsidR="006452DD" w:rsidRDefault="00FB2032">
      <w:pPr>
        <w:pStyle w:val="1"/>
        <w:shd w:val="clear" w:color="auto" w:fill="auto"/>
        <w:tabs>
          <w:tab w:val="left" w:pos="6432"/>
        </w:tabs>
        <w:ind w:firstLine="720"/>
        <w:jc w:val="both"/>
      </w:pPr>
      <w:r>
        <w:lastRenderedPageBreak/>
        <w:t>магнитно-резонансная томография -</w:t>
      </w:r>
      <w:r>
        <w:tab/>
        <w:t>0,018179 исследования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ультразвуковое исследование сердечно-сосудистой системы - 0,094890 исследования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эндоскопическое диагностическое исследование - 0,030918 иссл</w:t>
      </w:r>
      <w:r>
        <w:t>едования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молекулярно-генетическое исследование с целью диагностики онкологических заболеваний - 0,001120 исследования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6595"/>
        </w:tabs>
        <w:ind w:firstLine="720"/>
        <w:jc w:val="both"/>
      </w:pPr>
      <w:r>
        <w:t>патолого-анатомическое исследование биопсийного (операционного) материала с целью диаг</w:t>
      </w:r>
      <w:r>
        <w:t>ностики онкологических заболеваний и подбора противоопухолевой лекарственной терапии -</w:t>
      </w:r>
      <w:r>
        <w:tab/>
        <w:t>0,015192 исследования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тестирование на выявление новой коронавирусной инфекции </w:t>
      </w:r>
      <w:r>
        <w:rPr>
          <w:lang w:val="en-US" w:eastAsia="en-US" w:bidi="en-US"/>
        </w:rPr>
        <w:t xml:space="preserve">(COVID-19) </w:t>
      </w:r>
      <w:r>
        <w:t>- 0,102779 исследования на 1 застрахованное лицо;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331"/>
          <w:tab w:val="left" w:pos="6936"/>
          <w:tab w:val="left" w:pos="7498"/>
        </w:tabs>
        <w:ind w:firstLine="720"/>
        <w:jc w:val="both"/>
      </w:pPr>
      <w:r>
        <w:t>оказываемой в связи с диспансерным наблюдением, в рамках территориальной программы ОМС на 2025</w:t>
      </w:r>
      <w:r>
        <w:tab/>
        <w:t>-</w:t>
      </w:r>
      <w:r>
        <w:tab/>
        <w:t>2026 годы 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0,261736 комплексного посещения на 1 застрахованное лицо: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6"/>
        </w:tabs>
        <w:ind w:firstLine="720"/>
        <w:jc w:val="both"/>
      </w:pPr>
      <w:r>
        <w:t>в том числе по поводу онкологических заболеваний на 2025 - 2026 годы - 0,045050 комплексн</w:t>
      </w:r>
      <w:r>
        <w:t>ого посещения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1"/>
        </w:tabs>
        <w:ind w:firstLine="720"/>
        <w:jc w:val="both"/>
      </w:pPr>
      <w:r>
        <w:t>в том числе по поводу сахарного диабета на 2025 - 2026 годы - 0,059800 комплексного посещения на 1 застрахованное лицо;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6"/>
        </w:tabs>
        <w:ind w:firstLine="720"/>
        <w:jc w:val="both"/>
      </w:pPr>
      <w:r>
        <w:t>в том числе по поводу болезней системы кровообращения на 2025 - 2026 годы - 0,125210 комплексног</w:t>
      </w:r>
      <w:r>
        <w:t>о посещения на 1 застрахованное лицо;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120"/>
        </w:tabs>
        <w:ind w:firstLine="720"/>
        <w:jc w:val="both"/>
      </w:pPr>
      <w:r>
        <w:t>для медицинской помощи в условиях дневных стационаров (первичная медико-санитарная помощь, специализированная медицинская помощь),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1"/>
        </w:tabs>
        <w:ind w:firstLine="720"/>
        <w:jc w:val="both"/>
      </w:pPr>
      <w:r>
        <w:t>за счет бюджетных ассигнований областного бюдж</w:t>
      </w:r>
      <w:r>
        <w:t>ета: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первичной медико-санитарной помощи на 2025 - 2026 годы - 0,000980 случая лечения на 1 жителя (включая случаи оказания паллиативной медицинской помощи в условиях дневного стационара);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для специализированной медицинской помощи на 2025 - 2026 годы - </w:t>
      </w:r>
      <w:r>
        <w:t>0,003020 случая лечения на 1 жителя (включая случаи оказания паллиативной медицинской помощи в условиях дневного стационара);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1"/>
        </w:tabs>
        <w:ind w:firstLine="72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для первичной медико-санитарной помощи на 2025 - 2026 годы - 0,034816 случая лечения на 1 </w:t>
      </w:r>
      <w:r>
        <w:t>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3456"/>
          <w:tab w:val="left" w:pos="3922"/>
          <w:tab w:val="left" w:pos="6173"/>
        </w:tabs>
        <w:ind w:firstLine="720"/>
        <w:jc w:val="both"/>
      </w:pPr>
      <w:r>
        <w:t>для специализированной медицинской помощи, оказываемой медицинскими организациями (за исключением федеральных медицинских организаций), на 2025</w:t>
      </w:r>
      <w:r>
        <w:tab/>
        <w:t>-</w:t>
      </w:r>
      <w:r>
        <w:tab/>
        <w:t>2026 годы -</w:t>
      </w:r>
      <w:r>
        <w:tab/>
        <w:t>0,035662 случая лечения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застрахованное лицо: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для медицинской</w:t>
      </w:r>
      <w:r>
        <w:t xml:space="preserve"> помощи по профилю «онкология», оказываемой медицинскими организациями (за исключением федеральных медицинских организаций), на 2025 - 2026 годы - 0,010964 случая лечения на 1 застрахованное лицо;</w:t>
      </w:r>
    </w:p>
    <w:p w:rsidR="006452DD" w:rsidRDefault="00FB2032">
      <w:pPr>
        <w:pStyle w:val="1"/>
        <w:shd w:val="clear" w:color="auto" w:fill="auto"/>
        <w:tabs>
          <w:tab w:val="left" w:pos="7243"/>
          <w:tab w:val="left" w:pos="7699"/>
        </w:tabs>
        <w:ind w:firstLine="720"/>
        <w:jc w:val="both"/>
      </w:pPr>
      <w:r>
        <w:t xml:space="preserve">в том числе для медицинской помощи при экстракорпоральном </w:t>
      </w:r>
      <w:r>
        <w:lastRenderedPageBreak/>
        <w:t>о</w:t>
      </w:r>
      <w:r>
        <w:t>плодотворении, оказываемой медицинскими организациями (за исключением федеральных медицинских организаций), на 2025</w:t>
      </w:r>
      <w:r>
        <w:tab/>
        <w:t>-</w:t>
      </w:r>
      <w:r>
        <w:tab/>
        <w:t>2026 годы 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0,000560 случая лечения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для медицинской помощи больным с вирусным гепатитом С, оказываем</w:t>
      </w:r>
      <w:r>
        <w:t>ой медицинскими организациями (за исключением федеральных медицинских организаций), на 2025 - 2026 годы - 0,000277 случая лечения на 1 застрахованное лицо;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071"/>
        </w:tabs>
        <w:ind w:firstLine="720"/>
        <w:jc w:val="both"/>
      </w:pPr>
      <w:r>
        <w:t>для специализированной, в том числе высокотехнологичной, медицинской помощи в стационарных условиях,</w:t>
      </w:r>
      <w:r>
        <w:t xml:space="preserve">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7"/>
        </w:tabs>
        <w:ind w:firstLine="720"/>
        <w:jc w:val="both"/>
      </w:pPr>
      <w:r>
        <w:t>за счет бюджетных ассигнований областного бюджета на 2025 - 2026 годы - 0,0138 случая госпитализации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56"/>
        </w:tabs>
        <w:ind w:firstLine="720"/>
        <w:jc w:val="both"/>
      </w:pPr>
      <w:r>
        <w:t>в рамках территориальной программы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для медицинской помощи, оказываемой медицинскими </w:t>
      </w:r>
      <w:r>
        <w:t>организациями (за исключением федеральных медицинских организаций), на 2025 год - 0,162220 случая госпитализации на 1 застрахованное лицо, на 2026 год - 0,153683 случая госпитализации на 1 застрахованное лицо;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в том числе для медицинской помощи по профилю </w:t>
      </w:r>
      <w:r>
        <w:t>«онкология», оказываемой медицинскими организациями (за исключением федеральных медицинских организаций), на 2025 - 2026 годы - 0,008926 случая госпитализации на 1 застрахованное лицо;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086"/>
        </w:tabs>
        <w:ind w:firstLine="720"/>
        <w:jc w:val="both"/>
      </w:pPr>
      <w:r>
        <w:t>для медицинской помощи по профилю «медицинская реабилитация»: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282"/>
        </w:tabs>
        <w:ind w:firstLine="720"/>
        <w:jc w:val="both"/>
      </w:pPr>
      <w:r>
        <w:t>оказываем</w:t>
      </w:r>
      <w:r>
        <w:t>ой в амбулаторных условиях в рамках территориальной программы ОМС на 2025 - 2026 годы - 0,003116 комплексного посещения на 1 застрахованное лицо;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282"/>
        </w:tabs>
        <w:ind w:firstLine="720"/>
        <w:jc w:val="both"/>
      </w:pPr>
      <w:r>
        <w:t>оказываемой в условиях дневных стационаров (первичная медико</w:t>
      </w:r>
      <w:r>
        <w:softHyphen/>
        <w:t>санитарная помощь, специализированная медицинская</w:t>
      </w:r>
      <w:r>
        <w:t xml:space="preserve"> помощь) в рамках территориальной программы ОМС в медицинских организациях (за исключением федеральных медицинских организаций) на 2025 - 2026 годы - 0,002601 случая лечения на 1 застрахованное лицо;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282"/>
        </w:tabs>
        <w:ind w:firstLine="720"/>
        <w:jc w:val="both"/>
      </w:pPr>
      <w:r>
        <w:t>оказываемой в стационарных условиях (специализированная,</w:t>
      </w:r>
      <w:r>
        <w:t xml:space="preserve"> в том числе высокотехнологичная, медицинская помощь) в рамках территориальной программы ОМС в медицинских организациях (за исключением федеральных медицинских организаций) на 2025 - 2026 годы - 0,005426 случая госпитализации на 1 застрахованное лицо;</w:t>
      </w:r>
    </w:p>
    <w:p w:rsidR="006452DD" w:rsidRDefault="00FB2032">
      <w:pPr>
        <w:pStyle w:val="1"/>
        <w:numPr>
          <w:ilvl w:val="0"/>
          <w:numId w:val="33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для </w:t>
      </w:r>
      <w:r>
        <w:t>паллиативной медицинской помощи: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282"/>
        </w:tabs>
        <w:ind w:firstLine="720"/>
        <w:jc w:val="both"/>
      </w:pPr>
      <w:r>
        <w:t>первичной медицинской помощи, в том числе доврачебной и врачебной, за счет бюджетных ассигнований областного бюджета на 2025 - 2026 годы - 0,03 посещения на 1 жителя: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2"/>
        </w:tabs>
        <w:ind w:firstLine="720"/>
        <w:jc w:val="both"/>
      </w:pPr>
      <w:r>
        <w:t>в том числе без учета посещений на дому выездными патрон</w:t>
      </w:r>
      <w:r>
        <w:t>ажными бригадами на 2025 - 2026 годы - 0,022 посещения на 1 жителя;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7"/>
        </w:tabs>
        <w:ind w:firstLine="720"/>
        <w:jc w:val="both"/>
      </w:pPr>
      <w:r>
        <w:t>в том числе на дому выездными патронажными бригадами на 2025 - 2026 годы - 0,008 посещения на 1 жителя;</w:t>
      </w:r>
    </w:p>
    <w:p w:rsidR="006452DD" w:rsidRDefault="00FB2032">
      <w:pPr>
        <w:pStyle w:val="1"/>
        <w:numPr>
          <w:ilvl w:val="1"/>
          <w:numId w:val="33"/>
        </w:numPr>
        <w:shd w:val="clear" w:color="auto" w:fill="auto"/>
        <w:tabs>
          <w:tab w:val="left" w:pos="1278"/>
        </w:tabs>
        <w:ind w:firstLine="720"/>
        <w:jc w:val="both"/>
      </w:pPr>
      <w:r>
        <w:t xml:space="preserve">в стационарных условиях (включая койки паллиативной медицинской помощи и койки </w:t>
      </w:r>
      <w:r>
        <w:t xml:space="preserve">сестринского ухода) за счет бюджетных ассигнований </w:t>
      </w:r>
      <w:r>
        <w:lastRenderedPageBreak/>
        <w:t>областного бюджета на 2025 - 2026 годы - 0,092 койко-дня на 1 жителя.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10"/>
        </w:tabs>
        <w:ind w:firstLine="720"/>
        <w:jc w:val="both"/>
      </w:pPr>
      <w:r>
        <w:t>Объем медицинской помощи, оказываемой в рамках Территориальной программы государственных гарантий бесплатного оказания гражданам медици</w:t>
      </w:r>
      <w:r>
        <w:t>нской помощи в Омской области на 2024 год в соответствии с законодательством Российской Федерации об ОМС, определен в приложении № 6 к Программе.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7"/>
        </w:tabs>
        <w:ind w:firstLine="720"/>
        <w:jc w:val="both"/>
      </w:pPr>
      <w:r>
        <w:t>Объем медицинской помощи в амбулаторных условиях, оказываемой с профилактической и иными целями, на 1 жителя/з</w:t>
      </w:r>
      <w:r>
        <w:t>астрахованное лицо на 2024 год определен в приложении № 7 к Программе.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>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</w:t>
      </w:r>
      <w:r>
        <w:t>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Медицинская помо</w:t>
      </w:r>
      <w:r>
        <w:t>щь, оказываемая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вне медицинской организации, включая медицинскую эвакуацию, в амбула</w:t>
      </w:r>
      <w:r>
        <w:t>торных и стационарных условиях, обеспечивается за счет средств ОМС.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7"/>
        </w:tabs>
        <w:ind w:firstLine="720"/>
        <w:jc w:val="both"/>
      </w:pPr>
      <w:r>
        <w:t>Нормативы финансовых затрат на единицу объема медицинской помощи, оказываемой в соответствии с Программой, на 2024 год в среднем составляют: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087"/>
        </w:tabs>
        <w:ind w:firstLine="720"/>
        <w:jc w:val="both"/>
      </w:pPr>
      <w:r>
        <w:t>для скорой медицинской помощи вне медицинской о</w:t>
      </w:r>
      <w:r>
        <w:t>рганизации, включая медицинскую эвакуацию: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2"/>
        </w:tabs>
        <w:ind w:firstLine="720"/>
        <w:jc w:val="both"/>
      </w:pPr>
      <w:r>
        <w:t>за счет средств областного бюджета - 16 522,20 рубля на 1 вызов, при этом средний норматив финансовых затрат на 1 случай оказания медицинской помощи авиамедицинскими выездными бригадами скорой медицинской помощи п</w:t>
      </w:r>
      <w:r>
        <w:t>ри санитарно-авиационной эвакуации, осуществляемой воздушными судами (за исключением расходов на авиационные работы), составляет 8 334,40 рубля на 1 вызов;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57"/>
        </w:tabs>
        <w:ind w:firstLine="720"/>
        <w:jc w:val="both"/>
      </w:pPr>
      <w:r>
        <w:t>за счет средств ОМС - 4 041,32 рубля на 1 вызов;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для первичной медико-санитарной помощи в </w:t>
      </w:r>
      <w:r>
        <w:t>амбулаторных условиях, за исключением медицинской реабилитации: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3"/>
        </w:tabs>
        <w:ind w:firstLine="720"/>
        <w:jc w:val="both"/>
      </w:pPr>
      <w:r>
        <w:t>оказываемой с профилактической и иными целями: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7"/>
        </w:tabs>
        <w:ind w:firstLine="720"/>
        <w:jc w:val="both"/>
      </w:pPr>
      <w:r>
        <w:t>за счет средств областного бюджета (включая расходы на оказание медицинской помощи выездными психиатрическими бригадами) - 622,4 рубля на 1 посещ</w:t>
      </w:r>
      <w:r>
        <w:t>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57"/>
        </w:tabs>
        <w:ind w:firstLine="720"/>
        <w:jc w:val="both"/>
      </w:pPr>
      <w:r>
        <w:t>за счет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профилактических медицинских осмотров - 2 475,42 рубля на 1 комплексное посещение;</w:t>
      </w:r>
    </w:p>
    <w:p w:rsidR="006452DD" w:rsidRDefault="00FB2032">
      <w:pPr>
        <w:pStyle w:val="1"/>
        <w:shd w:val="clear" w:color="auto" w:fill="auto"/>
        <w:tabs>
          <w:tab w:val="left" w:pos="7608"/>
        </w:tabs>
        <w:ind w:firstLine="720"/>
        <w:jc w:val="both"/>
      </w:pPr>
      <w:r>
        <w:t xml:space="preserve">для проведения диспансеризации, включающей профилактический медицинский осмотр и дополнительные методы обследований, в том числе в </w:t>
      </w:r>
      <w:r>
        <w:t>целях выявления онкологических заболеваний, -</w:t>
      </w:r>
      <w:r>
        <w:tab/>
        <w:t>3 022,40 рубля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комплексное посещение, в том числе для проведения углубленной диспансеризации - 1 301,03 рубля на 1 комплексное посещение;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посещений с иными целями - 426,31 рубля на 1 посещение;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83"/>
        </w:tabs>
        <w:ind w:firstLine="720"/>
        <w:jc w:val="both"/>
      </w:pPr>
      <w:r>
        <w:t>оказываемой в неотложной форме за счет средств ОМС - 924,11 рубля на 1 посещение;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323"/>
        </w:tabs>
        <w:ind w:firstLine="720"/>
        <w:jc w:val="both"/>
      </w:pPr>
      <w:r>
        <w:t>оказываемой в связи с заболеваниями (обращение - законченный случай лечения заболевания в амбулаторных условиях с кратностью посещений по поводу одного заболевания не менее 2</w:t>
      </w:r>
      <w:r>
        <w:t>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2"/>
        </w:tabs>
        <w:ind w:firstLine="720"/>
        <w:jc w:val="both"/>
      </w:pPr>
      <w:r>
        <w:t>за счет средств областного бюджета - 1 805,1 рубля на 1 обращение;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7"/>
        </w:tabs>
        <w:ind w:firstLine="720"/>
        <w:jc w:val="both"/>
      </w:pPr>
      <w:r>
        <w:t>за счет средств ОМС - 2 067,34 рубля на 1 обращение, включая нормативы финансовых затрат на проведение отдельных диагностических (лабораторных) исследований:</w:t>
      </w:r>
    </w:p>
    <w:p w:rsidR="006452DD" w:rsidRDefault="00FB2032">
      <w:pPr>
        <w:pStyle w:val="1"/>
        <w:shd w:val="clear" w:color="auto" w:fill="auto"/>
        <w:ind w:firstLine="720"/>
      </w:pPr>
      <w:r>
        <w:t xml:space="preserve">компьютерная томография - 3 </w:t>
      </w:r>
      <w:r>
        <w:t>230,69 рубля на 1 исследование; магнитно-резонансная томография - 4 411,38 рубля на 1 исследование; ультразвуковое исследование сердечно-сосудистой системы - 652,39 рубля на 1 исследование;</w:t>
      </w:r>
    </w:p>
    <w:p w:rsidR="006452DD" w:rsidRDefault="00FB2032">
      <w:pPr>
        <w:pStyle w:val="1"/>
        <w:shd w:val="clear" w:color="auto" w:fill="auto"/>
        <w:tabs>
          <w:tab w:val="left" w:pos="7699"/>
        </w:tabs>
        <w:ind w:firstLine="720"/>
        <w:jc w:val="both"/>
      </w:pPr>
      <w:r>
        <w:t>эндоскопическое диагностическое исследование -</w:t>
      </w:r>
      <w:r>
        <w:tab/>
        <w:t>1 196,27 рубля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</w:t>
      </w:r>
      <w:r>
        <w:t xml:space="preserve">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молекулярно-генетическое исследование с целью диагностики онкологических заболеваний - 10 046,00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патолого-анатомическое исследование биопсийного (операционного) материала с целью диагностики онкологических заболевани</w:t>
      </w:r>
      <w:r>
        <w:t>й и подбора противоопухолевой лекарственной терапии - 2 477,52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тестирование на выявление новой коронавирусной инфекции </w:t>
      </w:r>
      <w:r>
        <w:rPr>
          <w:lang w:val="en-US" w:eastAsia="en-US" w:bidi="en-US"/>
        </w:rPr>
        <w:t xml:space="preserve">(COVID-19) </w:t>
      </w:r>
      <w:r>
        <w:t>- 479,57 рубля на 1 исследование;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оказываемой в связи с диспансерным наблюдением за счет средств ОМС </w:t>
      </w:r>
      <w:r>
        <w:t>- 2 464,04 рубля на 1 комплексное посещение: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3"/>
        </w:tabs>
        <w:ind w:firstLine="720"/>
        <w:jc w:val="both"/>
      </w:pPr>
      <w:r>
        <w:t>в том числе по поводу онкологических заболеваний - 3 472,24 рубля на 1 комплексное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3"/>
        </w:tabs>
        <w:ind w:firstLine="720"/>
        <w:jc w:val="both"/>
      </w:pPr>
      <w:r>
        <w:t>в том числе по поводу сахарного диабета - 1 310,97 рубля на 1 комплексное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7"/>
        </w:tabs>
        <w:ind w:firstLine="720"/>
        <w:jc w:val="both"/>
      </w:pPr>
      <w:r>
        <w:t>в том числе по поводу болезней с</w:t>
      </w:r>
      <w:r>
        <w:t>истемы кровообращения - 2 915,10 рубля на 1 комплексное посещение;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117"/>
        </w:tabs>
        <w:ind w:firstLine="720"/>
        <w:jc w:val="both"/>
      </w:pPr>
      <w:r>
        <w:t>для медицинской помощи в условиях дневных стационаров (первичная медико-санитарная помощь, специализированная медицинская помощь),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82"/>
        </w:tabs>
        <w:ind w:firstLine="720"/>
        <w:jc w:val="both"/>
      </w:pPr>
      <w:r>
        <w:t>за счет средств о</w:t>
      </w:r>
      <w:r>
        <w:t>бластного бюджета - 18 455,3 рубля на 1 случай лечения;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92"/>
        </w:tabs>
        <w:ind w:firstLine="720"/>
        <w:jc w:val="both"/>
      </w:pPr>
      <w:r>
        <w:t>за счет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медицинских организациях (за исключением федеральных медицинских организаций) - 29 514,44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по профилю «онкология» в медицинских организация</w:t>
      </w:r>
      <w:r>
        <w:t>х (за исключением федеральных медицинских организаций) - 85 403,68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в том числе при экстракорпоральном оплодотворении в медицинских организациях (за исключением федеральных медицинских организаций) - 119 811,17 рубля на 1 случай </w:t>
      </w:r>
      <w:r>
        <w:t>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больным с вирусным гепатитом С в медицинских организациях (за исключением федеральных медицинских организаций) - 157 695,77 рубля на 1 случай лечения;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084"/>
        </w:tabs>
        <w:ind w:firstLine="720"/>
        <w:jc w:val="both"/>
      </w:pPr>
      <w:r>
        <w:t>для специализированной, в том числе высокотехнологичной, медицинской помощи в стацио</w:t>
      </w:r>
      <w:r>
        <w:t>нарных условиях,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9"/>
        </w:tabs>
        <w:ind w:firstLine="720"/>
        <w:jc w:val="both"/>
      </w:pPr>
      <w:r>
        <w:t>за счет средств областного бюджета - 112 901,1 рубля на 1 случай госпитализации;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за счет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медицинских организациях (за исключением федеральных медицинских организаций) - 47 606,60 рубл</w:t>
      </w:r>
      <w:r>
        <w:t>я на 1 случай госпитализации;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по профилю «онкология» в медицинских организациях (за исключением федеральных медицинских организаций) - 104 273,55 рубля на 1 случай госпитализации;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098"/>
        </w:tabs>
        <w:ind w:firstLine="720"/>
        <w:jc w:val="both"/>
      </w:pPr>
      <w:r>
        <w:t>для медицинской помощи по профилю «медицинская реабилитация»: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0"/>
        </w:tabs>
        <w:ind w:firstLine="720"/>
        <w:jc w:val="both"/>
      </w:pPr>
      <w:r>
        <w:t>ок</w:t>
      </w:r>
      <w:r>
        <w:t>азываемой в амбулаторных условиях за счет средств ОМС - 23 888,88 рубля на 1 комплексное посещение;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5"/>
        </w:tabs>
        <w:ind w:firstLine="720"/>
        <w:jc w:val="both"/>
      </w:pPr>
      <w:r>
        <w:t>оказываемой в условиях дневных стационаров (первичная медико</w:t>
      </w:r>
      <w:r>
        <w:softHyphen/>
        <w:t>санитарная помощь, специализированная медицинская помощь) за счет средств ОМС в медицинских орг</w:t>
      </w:r>
      <w:r>
        <w:t>анизациях (за исключением федеральных медицинских организаций) - 28 100,81 рубля на 1 случай лечения;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5"/>
        </w:tabs>
        <w:ind w:firstLine="720"/>
        <w:jc w:val="both"/>
      </w:pPr>
      <w:r>
        <w:t xml:space="preserve">оказываемой в стационарных условиях (специализированная, в том числе высокотехнологичная, медицинская помощь) за счет средств ОМС в медицинских </w:t>
      </w:r>
      <w:r>
        <w:t>организациях (за исключением федеральных медицинских организаций) - 53 123,77 рубля на 1 случай госпитализации;</w:t>
      </w:r>
    </w:p>
    <w:p w:rsidR="006452DD" w:rsidRDefault="00FB2032">
      <w:pPr>
        <w:pStyle w:val="1"/>
        <w:numPr>
          <w:ilvl w:val="0"/>
          <w:numId w:val="34"/>
        </w:numPr>
        <w:shd w:val="clear" w:color="auto" w:fill="auto"/>
        <w:tabs>
          <w:tab w:val="left" w:pos="1098"/>
        </w:tabs>
        <w:ind w:firstLine="720"/>
        <w:jc w:val="both"/>
      </w:pPr>
      <w:r>
        <w:t>для паллиативной медицинской помощи: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5"/>
        </w:tabs>
        <w:ind w:firstLine="720"/>
        <w:jc w:val="both"/>
      </w:pPr>
      <w:r>
        <w:t>первичной медицинской помощи, в том числе доврачебной и врачебной, за счет средств областного бюджета: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 xml:space="preserve">без </w:t>
      </w:r>
      <w:r>
        <w:t>учета посещений на дому выездными патронажными бригадами - 559,6 рубля на 1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</w:t>
      </w:r>
      <w:r>
        <w:t>инских изделий) - 2 778,0 рубля на 1 посещение;</w:t>
      </w:r>
    </w:p>
    <w:p w:rsidR="006452DD" w:rsidRDefault="00FB2032">
      <w:pPr>
        <w:pStyle w:val="1"/>
        <w:numPr>
          <w:ilvl w:val="1"/>
          <w:numId w:val="34"/>
        </w:numPr>
        <w:shd w:val="clear" w:color="auto" w:fill="auto"/>
        <w:tabs>
          <w:tab w:val="left" w:pos="1290"/>
        </w:tabs>
        <w:ind w:firstLine="720"/>
        <w:jc w:val="both"/>
      </w:pPr>
      <w:r>
        <w:t>в стационарных условиях (включая койки паллиативной медицинской помощи и койки сестринского ухода) за счет средств областного бюджета - 3 306,5 рубля на 1 койко-день.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12"/>
        </w:tabs>
        <w:ind w:firstLine="720"/>
        <w:jc w:val="both"/>
      </w:pPr>
      <w:r>
        <w:t>Нормативы финансовых затрат на единицу об</w:t>
      </w:r>
      <w:r>
        <w:t>ъема медицинской помощи, оказываемой в соответствии с Программой, на 2025 и 2026 годы в среднем составляют: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079"/>
        </w:tabs>
        <w:ind w:firstLine="720"/>
        <w:jc w:val="both"/>
      </w:pPr>
      <w:r>
        <w:t>для скорой медицинской помощи вне медицинской организации, включая медицинскую эвакуацию: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за счет средств областного бюджета на 2025 - 2026 годы - 1</w:t>
      </w:r>
      <w:r>
        <w:t>6 522,20 рубля на 1 вызов,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 (за исключен</w:t>
      </w:r>
      <w:r>
        <w:t>ием расходов на авиационные работы), составляет на 2025 год - 7 881,8 рубля на 1 вызов, на 2026 год - 8 236,5 рубля на 1 вызов;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за счет средств ОМС на 2025 год - 4 294,14 рубля на 1 вызов, на 2026 год - 4 549,17 рубля на 1 вызов;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094"/>
        </w:tabs>
        <w:ind w:firstLine="720"/>
        <w:jc w:val="both"/>
      </w:pPr>
      <w:r>
        <w:t xml:space="preserve">для первичной </w:t>
      </w:r>
      <w:r>
        <w:t>медико-санитарной помощи в амбулаторных условиях, за исключением медицинской реабилитации: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319"/>
        </w:tabs>
        <w:ind w:firstLine="720"/>
        <w:jc w:val="both"/>
      </w:pPr>
      <w:r>
        <w:t>оказываемой с профилактической и иными целями: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9"/>
        </w:tabs>
        <w:ind w:firstLine="720"/>
        <w:jc w:val="both"/>
      </w:pPr>
      <w:r>
        <w:t>за счет средств областного бюджета (включая расходы на оказание медицинской помощи выездными психиатрическими бригадам</w:t>
      </w:r>
      <w:r>
        <w:t>и) на 2025 год - 610,0 рубля на 1 посещение, на 2026 год - 660,6 рубля на 1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83"/>
        </w:tabs>
        <w:ind w:firstLine="720"/>
        <w:jc w:val="both"/>
      </w:pPr>
      <w:r>
        <w:t>за счет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профилактических медицинских осмотров на 2025 год - 2 628,68 рубля на 1 комплексное посещение, на 2026 год - 2 783,27 рубля на 1 комп</w:t>
      </w:r>
      <w:r>
        <w:t>лексное посещение;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2025 год - 3 209,47 рубля на 1 комплексное посещение, на 20</w:t>
      </w:r>
      <w:r>
        <w:t>26 год - 3 398,21 рубля на 1 комплексное посещение, в том числе на 1 комплексное посещение для проведения углубленной диспансеризации на 2025 год - 1 381,58 рубля на 1 комплексное посещение, на 2026 год - 1 462,80 рубля на 1 комплексное посещение;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посе</w:t>
      </w:r>
      <w:r>
        <w:t>щений с иными целями на 2025 год - 452,72 рубля на 1 посещение, на 2026 год - 479,35 рубля на 1 посещение;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310"/>
        </w:tabs>
        <w:ind w:firstLine="720"/>
        <w:jc w:val="both"/>
      </w:pPr>
      <w:r>
        <w:t>оказываемой в неотложной форме за счет средств ОМС на 2025 год - 981,35 рубля на 1 посещение, на 2026 год - 1 039,03 рубля на 1 посещение;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310"/>
        </w:tabs>
        <w:ind w:firstLine="720"/>
        <w:jc w:val="both"/>
      </w:pPr>
      <w:r>
        <w:t>оказываемо</w:t>
      </w:r>
      <w:r>
        <w:t>й в связи с заболеваниями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за счет средств областного бюджета на 2025 год - 1 769,0 рубля на 1 обращение, на 2026 го</w:t>
      </w:r>
      <w:r>
        <w:t>д - 1 915,6 рубля на 1 обращение;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4"/>
        </w:tabs>
        <w:ind w:firstLine="720"/>
        <w:jc w:val="both"/>
      </w:pPr>
      <w:r>
        <w:t>за счет средств ОМС на 2025 год - 2 195,30 рубля на 1 обращение, на 2026 год - 2 324,37 рубля на 1 обращение, включая нормативы финансовых затрат на проведение отдельных диагностических (лабораторных) исследований:</w:t>
      </w:r>
    </w:p>
    <w:p w:rsidR="006452DD" w:rsidRDefault="00FB2032">
      <w:pPr>
        <w:pStyle w:val="1"/>
        <w:shd w:val="clear" w:color="auto" w:fill="auto"/>
        <w:tabs>
          <w:tab w:val="left" w:pos="7570"/>
        </w:tabs>
        <w:ind w:firstLine="720"/>
        <w:jc w:val="both"/>
      </w:pPr>
      <w:r>
        <w:t>компьютерная томография на 2025 год -</w:t>
      </w:r>
      <w:r>
        <w:tab/>
        <w:t>3 430,69 рубля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на 1 исследование, на 2026 год - 3 632,36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магнитно-резонансная томография на 2025 год - 4 684,43 рубля на 1 исследование, на 2026 год - 4 959,79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ультразв</w:t>
      </w:r>
      <w:r>
        <w:t>уковое исследование сердечно-сосудистой системы на 2025 год - 692,72 рубля на 1 исследование, на 2026 год - 733,50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эндоскопическое диагностическое исследование на 2025 год - 1 270,31 рубля на 1 исследование, на 2026 год - 1 345,01 </w:t>
      </w:r>
      <w:r>
        <w:t>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молекулярно-генетическое исследование с целью диагностики онкологических заболеваний на 2025 год - 10 667,78 рубля на 1 исследование, на 2026 год - 11 294,98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патолого-анатомическое исследование биопсийного </w:t>
      </w:r>
      <w:r>
        <w:t>(операционного) материала с целью диагностики онкологических заболеваний и подбора противоопухолевой лекарственной терапии на 2025 год - 2 630,89 рубля на 1 исследование, на 2026 год - 2 785,59 рубля на 1 исследование;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тестирование на выявление новой корон</w:t>
      </w:r>
      <w:r>
        <w:t xml:space="preserve">авирусной инфекции </w:t>
      </w:r>
      <w:r>
        <w:rPr>
          <w:lang w:val="en-US" w:eastAsia="en-US" w:bidi="en-US"/>
        </w:rPr>
        <w:t xml:space="preserve">(COVID-19) </w:t>
      </w:r>
      <w:r>
        <w:t>на 2025 год - 509,29 рубля на 1 исследование, на 2026 год - 539,24 рубля на 1 исследование;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313"/>
        </w:tabs>
        <w:ind w:firstLine="720"/>
        <w:jc w:val="both"/>
      </w:pPr>
      <w:r>
        <w:t>оказываемой в связи с диспансерным наблюдением за счет средств ОМС на 2025 год - 2 616,53 рубля на 1 комплексное посещение, на 2026 го</w:t>
      </w:r>
      <w:r>
        <w:t>д -</w:t>
      </w:r>
    </w:p>
    <w:p w:rsidR="006452DD" w:rsidRDefault="00FB2032">
      <w:pPr>
        <w:pStyle w:val="1"/>
        <w:numPr>
          <w:ilvl w:val="0"/>
          <w:numId w:val="36"/>
        </w:numPr>
        <w:shd w:val="clear" w:color="auto" w:fill="auto"/>
        <w:tabs>
          <w:tab w:val="left" w:pos="281"/>
        </w:tabs>
        <w:ind w:firstLine="0"/>
        <w:jc w:val="both"/>
      </w:pPr>
      <w:r>
        <w:t>770,35 рубля на 1 комплексное посещение: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3"/>
        </w:tabs>
        <w:ind w:firstLine="720"/>
        <w:jc w:val="both"/>
      </w:pPr>
      <w:r>
        <w:t>в том числе по поводу онкологических заболеваний на 2025 год -</w:t>
      </w:r>
    </w:p>
    <w:p w:rsidR="006452DD" w:rsidRDefault="00FB2032">
      <w:pPr>
        <w:pStyle w:val="1"/>
        <w:numPr>
          <w:ilvl w:val="0"/>
          <w:numId w:val="36"/>
        </w:numPr>
        <w:shd w:val="clear" w:color="auto" w:fill="auto"/>
        <w:tabs>
          <w:tab w:val="left" w:pos="301"/>
        </w:tabs>
        <w:ind w:firstLine="0"/>
        <w:jc w:val="both"/>
      </w:pPr>
      <w:r>
        <w:t>687,16 рубля на 1 комплексное посещение, на 2026 год - 3 903,97 рубля на 1 комплексное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58"/>
        </w:tabs>
        <w:ind w:firstLine="720"/>
        <w:jc w:val="both"/>
      </w:pPr>
      <w:r>
        <w:t xml:space="preserve">в том числе по поводу сахарного диабета на 2025 </w:t>
      </w:r>
      <w:r>
        <w:t>год - 1 392,08 рубля на 1 комплексное посещение, на 2026 год - 1 473,96 рубля на 1 комплексное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63"/>
        </w:tabs>
        <w:ind w:firstLine="720"/>
        <w:jc w:val="both"/>
      </w:pPr>
      <w:r>
        <w:t>в том числе по поводу болезней системы кровообращения на 2025 год - 3 095,55 рубля на 1 комплексное посещение, на 2026 год - 3 277,54 рубля на 1 компл</w:t>
      </w:r>
      <w:r>
        <w:t>ексное посещение;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102"/>
        </w:tabs>
        <w:ind w:firstLine="720"/>
        <w:jc w:val="both"/>
      </w:pPr>
      <w:r>
        <w:t>для медицинской помощи в условиях дневных стационаров (первичная медико-санитарная помощь, специализированная медицинская помощь),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3"/>
        </w:tabs>
        <w:ind w:firstLine="720"/>
        <w:jc w:val="both"/>
      </w:pPr>
      <w:r>
        <w:t>за счет средств областного бюджета: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первичной медико-санитарно</w:t>
      </w:r>
      <w:r>
        <w:t>й помощи на 2025 год - 14 934,4 рубля на 1 случай лечения, на 2026 год - 16 189,0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специализированной медицинской помощи на 2025 год - 19 133,6 рубля на 1 случай лечения, на 2026 год - 20 741,0 рубля на 1 случай лечения;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73"/>
        </w:tabs>
        <w:ind w:firstLine="720"/>
        <w:jc w:val="both"/>
      </w:pPr>
      <w:r>
        <w:t>за сч</w:t>
      </w:r>
      <w:r>
        <w:t>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первичной медико-санитарной помощи на 2025 год - 21 139,64 рубля на 1 случай лечения, на 2026 год - 22 161,88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для специализированной медицинской помощи, оказываемой медицинскими организациями (за исключением ф</w:t>
      </w:r>
      <w:r>
        <w:t>едеральных медицинских организаций), на 2025 год - 40 603,00 рубля на 1 случай лечения, на 2026 год - 42 566,48 рубля на 1 случай лечения: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по профилю «онкология» в медицинских организациях (за исключением федеральных медицинских организаций) на</w:t>
      </w:r>
      <w:r>
        <w:t xml:space="preserve"> 2025 год - 89 667,88 рубля на 1 случай лечения, на 2026 год - 94 004,01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при экстракорпоральном оплодотворении в медицинских организациях (за исключением федеральных медицинских организаций) на 2025 год - 122 607,49 р</w:t>
      </w:r>
      <w:r>
        <w:t>убля на 1 случай лечения, на 2026 год - 125 304,90 рубля на 1 случай лечения;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в том числе больным с вирусным гепатитом С в медицинских организациях (за исключением федеральных медицинских организаций) на 2025 год - 165 569,55 рубля на 1 случай лечения, на </w:t>
      </w:r>
      <w:r>
        <w:t>2026 год - 173 576,05 рубля на 1 случай лечения;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071"/>
        </w:tabs>
        <w:ind w:firstLine="720"/>
        <w:jc w:val="both"/>
      </w:pPr>
      <w:r>
        <w:t>для специализированной, в том числе высокотехнологичной, медицинской помощи в стационарных условиях, за исключением медицинской реабилитации: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20"/>
        <w:jc w:val="both"/>
      </w:pPr>
      <w:r>
        <w:t xml:space="preserve">за счет средств областного бюджета на 2025 год - 110 658,8 рубля </w:t>
      </w:r>
      <w:r>
        <w:t>на 1 случай госпитализации, на 2026 год - 119 849,5 рубля на 1 случай госпитализации;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2"/>
        </w:tabs>
        <w:ind w:firstLine="720"/>
        <w:jc w:val="both"/>
      </w:pPr>
      <w:r>
        <w:t>за счет средств ОМС: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медицинских организациях (за исключением федеральных медицинских организаций) на 2025 год - 54 319,59 рубля на 1 случай госпитализации, на 2026 год</w:t>
      </w:r>
      <w:r>
        <w:t xml:space="preserve"> - 62 010,28 рубля на 1 случай госпитализации;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том числе по профилю «онкология» в медицинских организациях (за исключением федеральных медицинских организаций) на 2025 год - 110 228,50 рубля на 1 случай госпитализации, на 2026 год - 116 249,09 рубля на 1</w:t>
      </w:r>
      <w:r>
        <w:t xml:space="preserve"> случай госпитализации;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081"/>
        </w:tabs>
        <w:ind w:firstLine="720"/>
        <w:jc w:val="both"/>
      </w:pPr>
      <w:r>
        <w:t>для медицинской помощи по профилю «медицинская реабилитация»: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278"/>
        </w:tabs>
        <w:ind w:firstLine="720"/>
        <w:jc w:val="both"/>
      </w:pPr>
      <w:r>
        <w:t>оказываемой в амбулаторных условиях за счет средств ОМС на 2025 год - 25 367,49 рубля на 1 комплексное посещение, на 2026 год - 26 858,90 рубля на 1 комплексное посещение</w:t>
      </w:r>
      <w:r>
        <w:t>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282"/>
        </w:tabs>
        <w:ind w:firstLine="720"/>
        <w:jc w:val="both"/>
      </w:pPr>
      <w:r>
        <w:t>оказываемой в условиях дневных стационаров (первичная медико</w:t>
      </w:r>
      <w:r>
        <w:softHyphen/>
        <w:t xml:space="preserve">санитарная помощь, специализированная медицинская помощь) за счет средств ОМС в медицинских организациях (за исключением федеральных медицинских организаций) на 2025 год - 29 503,94 рубля на 1 </w:t>
      </w:r>
      <w:r>
        <w:t>случай лечения, на 2026 год - 30 930,72 рубля на 1 случай лечения;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282"/>
        </w:tabs>
        <w:ind w:firstLine="720"/>
        <w:jc w:val="both"/>
      </w:pPr>
      <w:r>
        <w:t>оказываемой в стационарных условиях (специализированная, в том числе высокотехнологичная, медицинская помощь) за счет средств ОМС в медицинских организациях (за исключением федеральных меди</w:t>
      </w:r>
      <w:r>
        <w:t>цинских организаций) на 2025 год - 54 987,56 рубля на 1 случай госпитализации, на 2026 год - 58 075,93 рубля на 1 случай госпитализации;</w:t>
      </w:r>
    </w:p>
    <w:p w:rsidR="006452DD" w:rsidRDefault="00FB2032">
      <w:pPr>
        <w:pStyle w:val="1"/>
        <w:numPr>
          <w:ilvl w:val="0"/>
          <w:numId w:val="35"/>
        </w:numPr>
        <w:shd w:val="clear" w:color="auto" w:fill="auto"/>
        <w:tabs>
          <w:tab w:val="left" w:pos="1081"/>
        </w:tabs>
        <w:ind w:firstLine="720"/>
        <w:jc w:val="both"/>
      </w:pPr>
      <w:r>
        <w:t>для паллиативной медицинской помощи: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278"/>
        </w:tabs>
        <w:ind w:firstLine="720"/>
        <w:jc w:val="both"/>
      </w:pPr>
      <w:r>
        <w:t>первичной медицинской помощи, в том числе доврачебной и врачебной, за счет средств</w:t>
      </w:r>
      <w:r>
        <w:t xml:space="preserve"> областного бюджета: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20"/>
        <w:jc w:val="both"/>
      </w:pPr>
      <w:r>
        <w:t>без учета посещений на дому выездными патронажными бригадами на 2025 год - 548,3 рубля на 1 посещение, на 2026 год - 593,8 рубля на 1 посещение;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2"/>
        </w:tabs>
        <w:ind w:firstLine="720"/>
        <w:jc w:val="both"/>
      </w:pPr>
      <w:r>
        <w:t>на дому выездными патронажными бригадами (без учета расходов на оплату социальных услуг, о</w:t>
      </w:r>
      <w:r>
        <w:t>казываемых социальными работниками, и расходов для предоставления на дому медицинских изделий) на 2025 год - 2 703,0 рубля на 1 посещение, на 2026 год - 2 906,1 рубля на 1 посещение;</w:t>
      </w:r>
    </w:p>
    <w:p w:rsidR="006452DD" w:rsidRDefault="00FB2032">
      <w:pPr>
        <w:pStyle w:val="1"/>
        <w:numPr>
          <w:ilvl w:val="1"/>
          <w:numId w:val="35"/>
        </w:numPr>
        <w:shd w:val="clear" w:color="auto" w:fill="auto"/>
        <w:tabs>
          <w:tab w:val="left" w:pos="1278"/>
        </w:tabs>
        <w:ind w:firstLine="720"/>
        <w:jc w:val="both"/>
        <w:sectPr w:rsidR="006452DD">
          <w:headerReference w:type="default" r:id="rId10"/>
          <w:pgSz w:w="11900" w:h="16840"/>
          <w:pgMar w:top="1112" w:right="678" w:bottom="1146" w:left="1512" w:header="0" w:footer="718" w:gutter="0"/>
          <w:pgNumType w:start="2"/>
          <w:cols w:space="720"/>
          <w:noEndnote/>
          <w:docGrid w:linePitch="360"/>
        </w:sectPr>
      </w:pPr>
      <w:r>
        <w:t>в стационарных условиях (включая койки паллиативной медицинской помощи и койки сестринского ухода) за счет средств областного</w:t>
      </w:r>
    </w:p>
    <w:p w:rsidR="006452DD" w:rsidRDefault="00FB2032">
      <w:pPr>
        <w:pStyle w:val="1"/>
        <w:shd w:val="clear" w:color="auto" w:fill="auto"/>
        <w:spacing w:line="276" w:lineRule="auto"/>
        <w:ind w:firstLine="4700"/>
        <w:jc w:val="both"/>
      </w:pPr>
      <w:r>
        <w:t xml:space="preserve">51 бюджета на 2025 год - 3 248,0 рубля на 1 койко-день, на 2026 год - 3 </w:t>
      </w:r>
      <w:r>
        <w:t>515,3 рубля на 1 койко-день.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40"/>
        <w:jc w:val="both"/>
      </w:pPr>
      <w:r>
        <w:t>Подушевые нормативы финансирования, предусмотренные Программой (без учета расходов федерального бюджета), в среднем составляют:</w:t>
      </w:r>
    </w:p>
    <w:p w:rsidR="006452DD" w:rsidRDefault="00FB2032">
      <w:pPr>
        <w:pStyle w:val="1"/>
        <w:numPr>
          <w:ilvl w:val="0"/>
          <w:numId w:val="37"/>
        </w:numPr>
        <w:shd w:val="clear" w:color="auto" w:fill="auto"/>
        <w:tabs>
          <w:tab w:val="left" w:pos="1075"/>
        </w:tabs>
        <w:ind w:firstLine="740"/>
        <w:jc w:val="both"/>
      </w:pPr>
      <w:r>
        <w:t>за счет бюджетных ассигнований областного бюджета (в расчете на 1 жителя) в 2024 году - 5 683,20 ру</w:t>
      </w:r>
      <w:r>
        <w:t>бля, в 2025 году - 6 702,50 рубля, в 2026 году - 6 353,20 рубля;</w:t>
      </w:r>
    </w:p>
    <w:p w:rsidR="006452DD" w:rsidRDefault="00FB2032">
      <w:pPr>
        <w:pStyle w:val="1"/>
        <w:numPr>
          <w:ilvl w:val="0"/>
          <w:numId w:val="37"/>
        </w:numPr>
        <w:shd w:val="clear" w:color="auto" w:fill="auto"/>
        <w:tabs>
          <w:tab w:val="left" w:pos="1076"/>
        </w:tabs>
        <w:ind w:firstLine="720"/>
        <w:jc w:val="both"/>
      </w:pPr>
      <w:r>
        <w:t>за счет средств ОМС на финансирование территориальной программы</w:t>
      </w:r>
    </w:p>
    <w:p w:rsidR="006452DD" w:rsidRDefault="00FB2032">
      <w:pPr>
        <w:pStyle w:val="1"/>
        <w:shd w:val="clear" w:color="auto" w:fill="auto"/>
        <w:tabs>
          <w:tab w:val="left" w:pos="1968"/>
          <w:tab w:val="left" w:pos="3168"/>
          <w:tab w:val="left" w:pos="3802"/>
          <w:tab w:val="left" w:pos="5208"/>
          <w:tab w:val="left" w:pos="7248"/>
          <w:tab w:val="left" w:pos="9432"/>
        </w:tabs>
        <w:ind w:firstLine="0"/>
        <w:jc w:val="both"/>
      </w:pPr>
      <w:r>
        <w:t>ОМС (в расчете на 1 застрахованное лицо) при оказании медицинской помощи медицинскими организациями (за исключением федеральных</w:t>
      </w:r>
      <w:r>
        <w:t xml:space="preserve"> медицинских организаций) в 2024 году - 19 702,51 рубля, в том числе для оказания медицинской помощи по профилю «медицинская реабилитация» - 435,78 рубля, в 2025 году - 21 075,80 рубля, в том числе для оказания медицинской</w:t>
      </w:r>
      <w:r>
        <w:tab/>
        <w:t>помощи</w:t>
      </w:r>
      <w:r>
        <w:tab/>
        <w:t>по</w:t>
      </w:r>
      <w:r>
        <w:tab/>
        <w:t>профилю</w:t>
      </w:r>
      <w:r>
        <w:tab/>
        <w:t>«медицинская</w:t>
      </w:r>
      <w:r>
        <w:tab/>
        <w:t>ре</w:t>
      </w:r>
      <w:r>
        <w:t>абилитация»</w:t>
      </w:r>
      <w:r>
        <w:tab/>
        <w:t>-</w:t>
      </w:r>
    </w:p>
    <w:p w:rsidR="006452DD" w:rsidRDefault="00FB2032">
      <w:pPr>
        <w:pStyle w:val="1"/>
        <w:shd w:val="clear" w:color="auto" w:fill="auto"/>
        <w:tabs>
          <w:tab w:val="left" w:pos="1968"/>
          <w:tab w:val="left" w:pos="3168"/>
          <w:tab w:val="left" w:pos="3802"/>
          <w:tab w:val="left" w:pos="5208"/>
          <w:tab w:val="left" w:pos="7248"/>
          <w:tab w:val="left" w:pos="9432"/>
        </w:tabs>
        <w:ind w:firstLine="0"/>
        <w:jc w:val="both"/>
      </w:pPr>
      <w:r>
        <w:t>454,16 рубля, в 2026 году - 22 491,97 рубля, в том числе для оказания медицинской</w:t>
      </w:r>
      <w:r>
        <w:tab/>
        <w:t>помощи</w:t>
      </w:r>
      <w:r>
        <w:tab/>
        <w:t>по</w:t>
      </w:r>
      <w:r>
        <w:tab/>
        <w:t>профилю</w:t>
      </w:r>
      <w:r>
        <w:tab/>
        <w:t>«медицинская</w:t>
      </w:r>
      <w:r>
        <w:tab/>
        <w:t>реабилитация»</w:t>
      </w:r>
      <w:r>
        <w:tab/>
        <w:t>-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479,24 рубля.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40"/>
        <w:jc w:val="both"/>
      </w:pPr>
      <w:r>
        <w:t>В целях обеспечения доступности медицинской помощи гражданам, проживающим в малонаселенных, отдален</w:t>
      </w:r>
      <w:r>
        <w:t>ных и (или) труднодоступных населенных пунктах, а также в сельской местности, районных центрах и малых городах с численностью населения до 50 тыс. человек, в порядке, утвержденном Министерством здравоохранения Российской Федерации, устанавливаются коэффици</w:t>
      </w:r>
      <w:r>
        <w:t xml:space="preserve">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</w:t>
      </w:r>
      <w:r>
        <w:t>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 акушерских пунктов, а также маршрутизации пациентов при оказании</w:t>
      </w:r>
      <w:r>
        <w:t xml:space="preserve"> медицинской помощи.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 xml:space="preserve"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</w:t>
      </w:r>
      <w:r>
        <w:t>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</w:t>
      </w:r>
      <w:r>
        <w:t xml:space="preserve"> их содержание и оплату труда персонала: для медицинских организаций, обслуживающих до 20 тыс. человек, - не менее 1,113, для медицинских организаций, обслуживающих свыше 20 тыс. человек, - не менее 1,04.</w:t>
      </w:r>
    </w:p>
    <w:p w:rsidR="006452DD" w:rsidRDefault="00FB2032">
      <w:pPr>
        <w:pStyle w:val="1"/>
        <w:shd w:val="clear" w:color="auto" w:fill="auto"/>
        <w:ind w:firstLine="740"/>
        <w:jc w:val="both"/>
        <w:sectPr w:rsidR="006452DD">
          <w:headerReference w:type="default" r:id="rId11"/>
          <w:pgSz w:w="11900" w:h="16840"/>
          <w:pgMar w:top="687" w:right="682" w:bottom="687" w:left="1517" w:header="259" w:footer="259" w:gutter="0"/>
          <w:pgNumType w:start="52"/>
          <w:cols w:space="720"/>
          <w:noEndnote/>
          <w:docGrid w:linePitch="360"/>
        </w:sectPr>
      </w:pPr>
      <w:r>
        <w:t>Для расчета стоимости м</w:t>
      </w:r>
      <w:r>
        <w:t>едицинской помощи в амбулаторных условиях, оказываемой лицам в возрасте 65 лет и старше, применяется коэффициент</w:t>
      </w:r>
    </w:p>
    <w:p w:rsidR="006452DD" w:rsidRDefault="00FB2032">
      <w:pPr>
        <w:pStyle w:val="1"/>
        <w:shd w:val="clear" w:color="auto" w:fill="auto"/>
        <w:ind w:firstLine="0"/>
        <w:jc w:val="both"/>
      </w:pPr>
      <w:r>
        <w:t>дифференциации для подушевого норматива финансирования на прикрепившихся к медицинской организации лиц не менее 1,6.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Базовый подушевой норматив</w:t>
      </w:r>
      <w:r>
        <w:t xml:space="preserve"> финансирования центральных районных, районных и участковых больниц, обслуживающих взрослое население, а также медицинских организаций, обслуживающих взрослое городское население, должен быть единым. Применение понижающих коэффициентов к нему недопустимо.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невозможности проведения в конкретной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</w:t>
      </w:r>
      <w:r>
        <w:t>ываются в иных медицинских организациях по направлению врача и оплачиваются в порядке, установленном в соответствии с пунктом 6 части 1 статьи 7 Федерального закона от 29 ноября 2010 года № 326-ФЗ «Об обязательном медицинском страховании в Российской Федер</w:t>
      </w:r>
      <w:r>
        <w:t>ации».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Размер финансового обеспечения фельдшерских здравпунктов, фельдшерско-акушерских пунктов при условии их соответствия требованиям, установленным положением об организации оказания первичной медико</w:t>
      </w:r>
      <w:r>
        <w:softHyphen/>
        <w:t>санитарной помощи взрослому населению, утверждаемым М</w:t>
      </w:r>
      <w:r>
        <w:t>инистерством здравоохранения Российской Федерации, составляет на 2024 год:</w:t>
      </w:r>
    </w:p>
    <w:p w:rsidR="006452DD" w:rsidRDefault="00FB2032">
      <w:pPr>
        <w:pStyle w:val="1"/>
        <w:numPr>
          <w:ilvl w:val="0"/>
          <w:numId w:val="38"/>
        </w:numPr>
        <w:shd w:val="clear" w:color="auto" w:fill="auto"/>
        <w:tabs>
          <w:tab w:val="left" w:pos="1076"/>
        </w:tabs>
        <w:ind w:firstLine="720"/>
        <w:jc w:val="both"/>
      </w:pPr>
      <w:r>
        <w:t>для фельдшерского здравпункта или фельдшерско-акушерского пункта, обслуживающего от 101 до 900 жителей, - 1 359,7 тыс. рублей;</w:t>
      </w:r>
    </w:p>
    <w:p w:rsidR="006452DD" w:rsidRDefault="00FB2032">
      <w:pPr>
        <w:pStyle w:val="1"/>
        <w:numPr>
          <w:ilvl w:val="0"/>
          <w:numId w:val="38"/>
        </w:numPr>
        <w:shd w:val="clear" w:color="auto" w:fill="auto"/>
        <w:tabs>
          <w:tab w:val="left" w:pos="1076"/>
        </w:tabs>
        <w:ind w:firstLine="720"/>
        <w:jc w:val="both"/>
      </w:pPr>
      <w:r>
        <w:t>для фельдшерского здравпункта или фельдшерско-акушерск</w:t>
      </w:r>
      <w:r>
        <w:t>ого пункта, обслуживающего от 901 до 1500 жителей, - 2 719,3 тыс. рублей;</w:t>
      </w:r>
    </w:p>
    <w:p w:rsidR="006452DD" w:rsidRDefault="00FB2032">
      <w:pPr>
        <w:pStyle w:val="1"/>
        <w:numPr>
          <w:ilvl w:val="0"/>
          <w:numId w:val="38"/>
        </w:numPr>
        <w:shd w:val="clear" w:color="auto" w:fill="auto"/>
        <w:tabs>
          <w:tab w:val="left" w:pos="1076"/>
        </w:tabs>
        <w:ind w:firstLine="720"/>
        <w:jc w:val="both"/>
      </w:pPr>
      <w:r>
        <w:t>для фельдшерского здравпункта или фельдшерско-акушерского пункта, обслуживающего от 1501 до 2000 жителей, - 3 212,3 тыс. рублей.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В случае оказания медицинской помощи указанными пункт</w:t>
      </w:r>
      <w:r>
        <w:t>ами женщинам репродуктивного возраста, но при отсутствии в указанных пунктах акушеров, полномочия по работе с такими женщинами осуществляются фельдшером или медицинской сестрой (в части проведения санитарно</w:t>
      </w:r>
      <w:r>
        <w:softHyphen/>
        <w:t>гигиенического обучения женщин по вопросам грудно</w:t>
      </w:r>
      <w:r>
        <w:t>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</w:t>
      </w:r>
      <w:r>
        <w:t xml:space="preserve"> повышающего коэффициента, рассчитывающегося с учетом доли женщин репродуктивного возраста в численности прикрепленного населения.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 и боле</w:t>
      </w:r>
      <w:r>
        <w:t>е 2000 жителей, устанавливается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здравпунк</w:t>
      </w:r>
      <w:r>
        <w:t>та или фельдшерско-акушерского пункта, обслуживающего от 101 до 900 жителей и обслуживающего от 1501 до 2000 жителей.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При этом размер финансового обеспечения фельдшерских здравпунктов и фельдшерско-акушерских пунктов должен обеспечивать сохранение достигну</w:t>
      </w:r>
      <w:r>
        <w:t>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года № 597 «О мероприятиях по реализации государственной социальной политики», и уровнем средней з</w:t>
      </w:r>
      <w:r>
        <w:t>аработной платы в Омской области.</w:t>
      </w:r>
    </w:p>
    <w:p w:rsidR="006452DD" w:rsidRDefault="00FB2032">
      <w:pPr>
        <w:pStyle w:val="1"/>
        <w:shd w:val="clear" w:color="auto" w:fill="auto"/>
        <w:ind w:firstLine="7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</w:t>
      </w:r>
      <w:r>
        <w:t>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размера их финансового обеспечения.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Структура тарифа на оплату медицинской помощи по ОМС включает в себя </w:t>
      </w:r>
      <w:r>
        <w:t>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</w:t>
      </w:r>
      <w:r>
        <w:t>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</w:t>
      </w:r>
      <w:r>
        <w:t>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</w:t>
      </w:r>
      <w:r>
        <w:t xml:space="preserve">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а также </w:t>
      </w:r>
      <w:r>
        <w:t>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</w:t>
      </w:r>
      <w:r>
        <w:t xml:space="preserve"> 3 месяцев кредиторской задолженности за счет средств ОМС.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6"/>
        </w:tabs>
        <w:ind w:firstLine="740"/>
        <w:jc w:val="both"/>
      </w:pPr>
      <w:r>
        <w:t>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</w:t>
      </w:r>
      <w:r>
        <w:t xml:space="preserve"> финансовое обеспечение денежных выплат стимулирующего характера, в том числе денежные выплаты:</w:t>
      </w:r>
    </w:p>
    <w:p w:rsidR="006452DD" w:rsidRDefault="00FB2032">
      <w:pPr>
        <w:pStyle w:val="1"/>
        <w:numPr>
          <w:ilvl w:val="0"/>
          <w:numId w:val="39"/>
        </w:numPr>
        <w:shd w:val="clear" w:color="auto" w:fill="auto"/>
        <w:tabs>
          <w:tab w:val="left" w:pos="1096"/>
        </w:tabs>
        <w:ind w:firstLine="7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 терапевтов участковых</w:t>
      </w:r>
      <w:r>
        <w:t>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452DD" w:rsidRDefault="00FB2032">
      <w:pPr>
        <w:pStyle w:val="1"/>
        <w:numPr>
          <w:ilvl w:val="0"/>
          <w:numId w:val="39"/>
        </w:numPr>
        <w:shd w:val="clear" w:color="auto" w:fill="auto"/>
        <w:tabs>
          <w:tab w:val="left" w:pos="1071"/>
        </w:tabs>
        <w:ind w:firstLine="720"/>
        <w:jc w:val="both"/>
      </w:pPr>
      <w:r>
        <w:t>медицинским работникам фельдшерских здравпунктов и фельдшерско- акушерских пунктов (заведующим фельдшерско-</w:t>
      </w:r>
      <w:r>
        <w:t>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452DD" w:rsidRDefault="00FB2032">
      <w:pPr>
        <w:pStyle w:val="1"/>
        <w:numPr>
          <w:ilvl w:val="0"/>
          <w:numId w:val="39"/>
        </w:numPr>
        <w:shd w:val="clear" w:color="auto" w:fill="auto"/>
        <w:tabs>
          <w:tab w:val="left" w:pos="1066"/>
        </w:tabs>
        <w:ind w:firstLine="720"/>
        <w:jc w:val="both"/>
      </w:pPr>
      <w:r>
        <w:t>врачам, фельдшерам и медицинским сестрам медицинских организаций и подразделений скорой м</w:t>
      </w:r>
      <w:r>
        <w:t>едицинской помощи за оказанную скорую медицинскую помощь вне медицинской организации;</w:t>
      </w:r>
    </w:p>
    <w:p w:rsidR="006452DD" w:rsidRDefault="00FB2032">
      <w:pPr>
        <w:pStyle w:val="1"/>
        <w:numPr>
          <w:ilvl w:val="0"/>
          <w:numId w:val="39"/>
        </w:numPr>
        <w:shd w:val="clear" w:color="auto" w:fill="auto"/>
        <w:tabs>
          <w:tab w:val="left" w:pos="1066"/>
        </w:tabs>
        <w:ind w:firstLine="720"/>
        <w:jc w:val="both"/>
      </w:pPr>
      <w:r>
        <w:t>врачам-специалистам за оказанную медицинскую помощь в амбулаторных условиях.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Территориальный фонд ОМС Омской области осуществляет ежеквартально мониторинг и анализ уровня</w:t>
      </w:r>
      <w:r>
        <w:t xml:space="preserve"> оплаты труда медицинских работников медицинских организаций государственной системы здравоохранения Омской области, участвующих в территориальной программе ОМС, в разрезе отдельных специальностей с представлением результатов мониторинга в Федеральный фонд</w:t>
      </w:r>
      <w:r>
        <w:t xml:space="preserve"> ОМС и информированием Министерства здравоохранения Омской области для принятия необходимых мер по обеспечению должного уровня оплаты труда медицинских работников.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Правительство Омской области при решении вопроса об индексации заработной платы медицинских </w:t>
      </w:r>
      <w:r>
        <w:t>работников медицинских организаций, подведомственных Министерству здравоохранения Омской области, обеспечивает в приоритетном порядке индексацию заработной платы медицинских работников, оказывающих первичную медико-санитарную помощь и скорую медицинскую по</w:t>
      </w:r>
      <w:r>
        <w:t>мощь.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</w:t>
      </w:r>
      <w:r>
        <w:t>ных предпринимателей и физических лиц (среднемесячному доходу от трудовой деятельности) по Омской области.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20"/>
        <w:jc w:val="both"/>
      </w:pPr>
      <w:r>
        <w:t>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6452DD" w:rsidRDefault="00FB2032">
      <w:pPr>
        <w:pStyle w:val="1"/>
        <w:numPr>
          <w:ilvl w:val="0"/>
          <w:numId w:val="40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при </w:t>
      </w:r>
      <w:r>
        <w:t>оплате медицинской помощи, оказанной в амбулаторных условиях: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-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</w:t>
      </w:r>
      <w:r>
        <w:t>чно</w:t>
      </w:r>
      <w:r>
        <w:softHyphen/>
        <w:t>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</w:t>
      </w:r>
      <w:r>
        <w:t xml:space="preserve">ой лекарственной терапии, на проведение тестирования на выявление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</w:t>
      </w:r>
      <w:r>
        <w:t>ья женщин и мужчин, а также средств на оплату диспансерного наблюдения,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</w:t>
      </w:r>
      <w:r>
        <w:t>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</w:t>
      </w:r>
      <w:r>
        <w:t>мощи;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7"/>
        </w:tabs>
        <w:ind w:firstLine="72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</w:t>
      </w:r>
      <w:r>
        <w:t>ательного медицинского страхования;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</w:t>
      </w:r>
      <w:r>
        <w:t>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отдельных диагностических (лабораторных) исследований - компьютерной томографии, магнитно-резонансн</w:t>
      </w:r>
      <w:r>
        <w:t>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</w:t>
      </w:r>
      <w:r>
        <w:t xml:space="preserve">ологических заболеваний и подбора противоопухолевой лекарственной терапии, тестирования на выявление новой коронавирусной инфекции </w:t>
      </w:r>
      <w:r>
        <w:rPr>
          <w:lang w:val="en-US" w:eastAsia="en-US" w:bidi="en-US"/>
        </w:rPr>
        <w:t>(COVID-19);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</w:t>
      </w:r>
      <w:r>
        <w:t>и для оценки репродуктивного здоровья женщин и мужчин;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медицинской пом</w:t>
      </w:r>
      <w:r>
        <w:t>ощи по медицинской реабилитации (комплексное посещение);</w:t>
      </w:r>
    </w:p>
    <w:p w:rsidR="006452DD" w:rsidRDefault="00FB2032">
      <w:pPr>
        <w:pStyle w:val="1"/>
        <w:numPr>
          <w:ilvl w:val="0"/>
          <w:numId w:val="40"/>
        </w:numPr>
        <w:shd w:val="clear" w:color="auto" w:fill="auto"/>
        <w:tabs>
          <w:tab w:val="left" w:pos="1081"/>
        </w:tabs>
        <w:ind w:firstLine="72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2"/>
        </w:tabs>
        <w:ind w:firstLine="720"/>
        <w:jc w:val="both"/>
      </w:pPr>
      <w:r>
        <w:t>за случай госпит</w:t>
      </w:r>
      <w:r>
        <w:t>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</w:t>
      </w:r>
      <w:r>
        <w:t>у диализа;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37"/>
        </w:tabs>
        <w:ind w:firstLine="7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</w:t>
      </w:r>
      <w:r>
        <w:t>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</w:t>
      </w:r>
      <w:r>
        <w:t xml:space="preserve">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</w:t>
      </w:r>
      <w:r>
        <w:t>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</w:t>
      </w:r>
      <w:r>
        <w:t>ской помощи по группам заболеваний, состояний, приведенных в соответствующем приложении к федеральной программе, в том числе в сочетании с оплатой за услугу диализа;</w:t>
      </w:r>
    </w:p>
    <w:p w:rsidR="006452DD" w:rsidRDefault="00FB2032">
      <w:pPr>
        <w:pStyle w:val="1"/>
        <w:numPr>
          <w:ilvl w:val="0"/>
          <w:numId w:val="40"/>
        </w:numPr>
        <w:shd w:val="clear" w:color="auto" w:fill="auto"/>
        <w:tabs>
          <w:tab w:val="left" w:pos="1062"/>
        </w:tabs>
        <w:ind w:firstLine="740"/>
        <w:jc w:val="both"/>
      </w:pPr>
      <w:r>
        <w:t>при оплате медицинской помощи, оказанной в условиях дневного стационара: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40"/>
        <w:jc w:val="both"/>
      </w:pPr>
      <w:r>
        <w:t xml:space="preserve">за случай </w:t>
      </w:r>
      <w:r>
        <w:t>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</w:t>
      </w:r>
      <w:r>
        <w:t>ко</w:t>
      </w:r>
      <w:r>
        <w:softHyphen/>
        <w:t>статистической группе заболеваний, группе высокотехнологичной медицинской помощи);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27"/>
        </w:tabs>
        <w:ind w:firstLine="7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</w:t>
      </w:r>
      <w:r>
        <w:t>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</w:t>
      </w:r>
      <w:r>
        <w:t>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</w:t>
      </w:r>
      <w:r>
        <w:t xml:space="preserve">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</w:t>
      </w:r>
      <w:r>
        <w:t>ительно) со дня госпитализации (начала лечения), за исключением случаев оказания медицинской помощи по группам заболеваний, состояний, приведенных в соответствующем приложении к федеральной программе, за услугу диализа (в том числе в сочетании с оплатой по</w:t>
      </w:r>
      <w:r>
        <w:t xml:space="preserve"> клинико-статистической группе заболеваний, группе высокотехнологичной медицинской помощи);</w:t>
      </w:r>
    </w:p>
    <w:p w:rsidR="006452DD" w:rsidRDefault="00FB2032">
      <w:pPr>
        <w:pStyle w:val="1"/>
        <w:numPr>
          <w:ilvl w:val="0"/>
          <w:numId w:val="40"/>
        </w:numPr>
        <w:shd w:val="clear" w:color="auto" w:fill="auto"/>
        <w:tabs>
          <w:tab w:val="left" w:pos="1071"/>
        </w:tabs>
        <w:ind w:firstLine="72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</w:t>
      </w:r>
      <w:r>
        <w:t>щи, а также в транспортном средстве при медицинской эвакуации):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56"/>
        </w:tabs>
        <w:ind w:firstLine="720"/>
        <w:jc w:val="both"/>
      </w:pPr>
      <w:r>
        <w:t>по подушевому нормативу финансирования;</w:t>
      </w:r>
    </w:p>
    <w:p w:rsidR="006452DD" w:rsidRDefault="00FB2032">
      <w:pPr>
        <w:pStyle w:val="1"/>
        <w:numPr>
          <w:ilvl w:val="0"/>
          <w:numId w:val="31"/>
        </w:numPr>
        <w:shd w:val="clear" w:color="auto" w:fill="auto"/>
        <w:tabs>
          <w:tab w:val="left" w:pos="942"/>
        </w:tabs>
        <w:ind w:firstLine="72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</w:t>
      </w:r>
      <w:r>
        <w:t xml:space="preserve">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Финансовое обеспечение профилактических медицинских</w:t>
      </w:r>
      <w:r>
        <w:t xml:space="preserve">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законом «Об основах охраны здоровья граждан в Российской Федерации»,</w:t>
      </w:r>
      <w:r>
        <w:t xml:space="preserve"> осуществляется за единицу объема медицинской помощи (комплексное посещение).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</w:t>
      </w:r>
      <w:r>
        <w:t xml:space="preserve"> дневного стационара, а также медицинскую реабилитацию, применяется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</w:t>
      </w:r>
      <w:r>
        <w:t>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</w:t>
      </w:r>
      <w:r>
        <w:t>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</w:t>
      </w:r>
      <w:r>
        <w:t xml:space="preserve">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>профилактических медицинс</w:t>
      </w:r>
      <w:r>
        <w:t>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средства на оплату диспансерного наблюдения, включая диспансерное наблюдение работающих граждан и (или) о</w:t>
      </w:r>
      <w:r>
        <w:t>бучающихся в образовательных организациях, и финансовое обеспечение фельдшерских здравпунктов и фельдшерско-акушерских пунктов.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Подушевой норматив финансирования медицинской помощи в амбулаторных условиях (за исключением медицинской помощи по профилю «меди</w:t>
      </w:r>
      <w:r>
        <w:t>цинская реабилитация»,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</w:t>
      </w:r>
      <w:r>
        <w:t>го врача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беременности, родов и послеродовой период по вопросам, связанным с имеющимся заболеванием и (или) сост</w:t>
      </w:r>
      <w:r>
        <w:t>оянием, включенным в базовую программу ОМС.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</w:t>
      </w:r>
      <w:r>
        <w:t>инских услуг референс-центров.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про</w:t>
      </w:r>
      <w:r>
        <w:t>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 xml:space="preserve">При этом финансовое обеспечение оказания </w:t>
      </w:r>
      <w:r>
        <w:t>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Распределение </w:t>
      </w:r>
      <w:r>
        <w:t>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</w:t>
      </w:r>
      <w:r>
        <w:t>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</w:t>
      </w:r>
      <w:r>
        <w:t>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6452DD" w:rsidRDefault="00FB2032">
      <w:pPr>
        <w:pStyle w:val="1"/>
        <w:shd w:val="clear" w:color="auto" w:fill="auto"/>
        <w:ind w:firstLine="720"/>
        <w:jc w:val="both"/>
      </w:pPr>
      <w:r>
        <w:t>Назначение отдельных диагностических (лабораторных) исследований (компьютерной томографии, маг</w:t>
      </w:r>
      <w: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</w:t>
      </w:r>
      <w:r>
        <w:t>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</w:t>
      </w:r>
      <w:r>
        <w:t>ких показаний в сроки, установленные Программой.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201"/>
        </w:tabs>
        <w:ind w:firstLine="740"/>
        <w:jc w:val="both"/>
      </w:pPr>
      <w:r>
        <w:t xml:space="preserve">Проведение исследований на наличие новой коронавирусной инфекции </w:t>
      </w:r>
      <w:r>
        <w:rPr>
          <w:lang w:val="en-US" w:eastAsia="en-US" w:bidi="en-US"/>
        </w:rPr>
        <w:t xml:space="preserve">(COVID-19) </w:t>
      </w:r>
      <w:r>
        <w:t>методом полимеразной цепной реакции, на наличие вирусов респираторных инфекций, включая вирус гриппа (любым из методов), осуществля</w:t>
      </w:r>
      <w:r>
        <w:t>ется в рамках территориальной программы ОМС в случае:</w:t>
      </w:r>
    </w:p>
    <w:p w:rsidR="006452DD" w:rsidRDefault="00FB2032">
      <w:pPr>
        <w:pStyle w:val="1"/>
        <w:numPr>
          <w:ilvl w:val="0"/>
          <w:numId w:val="41"/>
        </w:numPr>
        <w:shd w:val="clear" w:color="auto" w:fill="auto"/>
        <w:tabs>
          <w:tab w:val="left" w:pos="1073"/>
        </w:tabs>
        <w:ind w:firstLine="740"/>
        <w:jc w:val="both"/>
      </w:pPr>
      <w: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>респираторной вирус</w:t>
      </w:r>
      <w:r>
        <w:t>ной инфекции, включая грипп;</w:t>
      </w:r>
    </w:p>
    <w:p w:rsidR="006452DD" w:rsidRDefault="00FB2032">
      <w:pPr>
        <w:pStyle w:val="1"/>
        <w:numPr>
          <w:ilvl w:val="0"/>
          <w:numId w:val="41"/>
        </w:numPr>
        <w:shd w:val="clear" w:color="auto" w:fill="auto"/>
        <w:tabs>
          <w:tab w:val="left" w:pos="1073"/>
        </w:tabs>
        <w:ind w:firstLine="740"/>
        <w:jc w:val="both"/>
      </w:pPr>
      <w:r>
        <w:t xml:space="preserve">наличия у застрахованных граждан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>респираторной вирусной инфекции, включая грипп, в том числе для оценки результатов проводимого лечения;</w:t>
      </w:r>
    </w:p>
    <w:p w:rsidR="006452DD" w:rsidRDefault="00FB2032">
      <w:pPr>
        <w:pStyle w:val="1"/>
        <w:numPr>
          <w:ilvl w:val="0"/>
          <w:numId w:val="41"/>
        </w:numPr>
        <w:shd w:val="clear" w:color="auto" w:fill="auto"/>
        <w:tabs>
          <w:tab w:val="left" w:pos="1073"/>
        </w:tabs>
        <w:ind w:firstLine="740"/>
        <w:jc w:val="both"/>
      </w:pPr>
      <w:r>
        <w:t>положительного результата исследования на выявле</w:t>
      </w:r>
      <w:r>
        <w:t xml:space="preserve">ние возбудителя новой коронавирусной инфекции </w:t>
      </w:r>
      <w:r>
        <w:rPr>
          <w:lang w:val="en-US" w:eastAsia="en-US" w:bidi="en-US"/>
        </w:rPr>
        <w:t xml:space="preserve">(COVID-19), </w:t>
      </w:r>
      <w:r>
        <w:t>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</w:t>
      </w:r>
      <w:r>
        <w:t>а медицинской организации).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40"/>
        <w:jc w:val="both"/>
      </w:pPr>
      <w:r>
        <w:t>Стоимость Программы по источникам финансового обеспечения на 2024 год и на плановый период 2025 и 2026 годов приведена в приложении № 8 к Программе.</w:t>
      </w:r>
    </w:p>
    <w:p w:rsidR="006452DD" w:rsidRDefault="00FB2032">
      <w:pPr>
        <w:pStyle w:val="1"/>
        <w:numPr>
          <w:ilvl w:val="0"/>
          <w:numId w:val="26"/>
        </w:numPr>
        <w:shd w:val="clear" w:color="auto" w:fill="auto"/>
        <w:tabs>
          <w:tab w:val="left" w:pos="1196"/>
        </w:tabs>
        <w:ind w:firstLine="740"/>
        <w:jc w:val="both"/>
        <w:sectPr w:rsidR="006452DD">
          <w:headerReference w:type="default" r:id="rId12"/>
          <w:pgSz w:w="11900" w:h="16840"/>
          <w:pgMar w:top="1089" w:right="679" w:bottom="1182" w:left="1511" w:header="0" w:footer="754" w:gutter="0"/>
          <w:pgNumType w:start="52"/>
          <w:cols w:space="720"/>
          <w:noEndnote/>
          <w:docGrid w:linePitch="360"/>
        </w:sectPr>
      </w:pPr>
      <w:r>
        <w:t>Стоимость Программы по</w:t>
      </w:r>
      <w:r>
        <w:t xml:space="preserve"> видам и условиям оказания медицинской помощи на 2024 год приведена в приложении № 9 к Программе.</w:t>
      </w:r>
    </w:p>
    <w:p w:rsidR="006452DD" w:rsidRDefault="00FB2032">
      <w:pPr>
        <w:pStyle w:val="1"/>
        <w:shd w:val="clear" w:color="auto" w:fill="auto"/>
        <w:spacing w:after="340"/>
        <w:ind w:left="8140" w:firstLine="0"/>
        <w:jc w:val="right"/>
      </w:pPr>
      <w:r>
        <w:t xml:space="preserve">Приложение № 1 к Территориальной программе государственных гарантий бесплатного оказания гражданам медицинской помощи в Омской области на 2024 год и на </w:t>
      </w:r>
      <w:r>
        <w:t>плановый период 2025 и 2026 годов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ПЕРЕЧЕНЬ</w:t>
      </w:r>
      <w:r>
        <w:br/>
        <w:t>лекарственных препаратов для медицинского применения, отпускаемых населению в соответствии с Перечнем</w:t>
      </w:r>
      <w:r>
        <w:br/>
        <w:t>групп населения и категорий заболеваний, при амбулаторном лечении которых лекарственные средства и</w:t>
      </w:r>
      <w:r>
        <w:br/>
        <w:t>изделия меди</w:t>
      </w:r>
      <w:r>
        <w:t>цинского назначения отпускаются по рецептам врачей бесплатно, а также в соответствии</w:t>
      </w:r>
      <w:r>
        <w:br/>
        <w:t>с Перечнем групп населения, при амбулаторном лечении которых лекарственные средства</w:t>
      </w:r>
      <w:r>
        <w:br/>
        <w:t>отпускаются по рецептам врачей с пятидесятипроцентной скидкой со свободных цен</w:t>
      </w:r>
    </w:p>
    <w:p w:rsidR="006452DD" w:rsidRDefault="00FB2032">
      <w:pPr>
        <w:pStyle w:val="1"/>
        <w:shd w:val="clear" w:color="auto" w:fill="auto"/>
        <w:spacing w:after="240"/>
        <w:ind w:firstLine="0"/>
        <w:jc w:val="right"/>
      </w:pPr>
      <w:r>
        <w:t xml:space="preserve">Таблица </w:t>
      </w:r>
      <w:r>
        <w:t>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Фамотидин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Омепразол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6452DD">
      <w:pPr>
        <w:sectPr w:rsidR="006452DD">
          <w:headerReference w:type="default" r:id="rId13"/>
          <w:pgSz w:w="16840" w:h="11900" w:orient="landscape"/>
          <w:pgMar w:top="1128" w:right="1210" w:bottom="1129" w:left="1575" w:header="700" w:footer="701" w:gutter="0"/>
          <w:pgNumType w:start="6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Эзомепразол*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 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А02ВХ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препараты для лечения язвенной болезни желудка и </w:t>
            </w:r>
            <w:r>
              <w:rPr>
                <w:rFonts w:ascii="Arial" w:eastAsia="Arial" w:hAnsi="Arial" w:cs="Arial"/>
                <w:sz w:val="18"/>
                <w:szCs w:val="18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лечения функциональных </w:t>
            </w:r>
            <w:r>
              <w:rPr>
                <w:rFonts w:ascii="Arial" w:eastAsia="Arial" w:hAnsi="Arial" w:cs="Arial"/>
                <w:sz w:val="18"/>
                <w:szCs w:val="18"/>
              </w:rPr>
              <w:t>нарушений желудочно-кишечного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АОЗАА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Мебеверин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пролонгированным высвобождением; 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оболочкой; таблетки с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Платифиллин*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A03AD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Дротаверин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белладонны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АОЗВА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Атропин*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A03FA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Метоклопрамид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А04АА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серотониновых 5НТЗ-рецепторов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Ондансетрон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лиофилизированные;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А05ВА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Янтарная </w:t>
            </w:r>
            <w:r>
              <w:rPr>
                <w:rFonts w:ascii="Arial" w:eastAsia="Arial" w:hAnsi="Arial" w:cs="Arial"/>
                <w:sz w:val="18"/>
                <w:szCs w:val="18"/>
              </w:rPr>
              <w:t>кислота + меглумин + инозин + метионин + никотинамид*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Слабительные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Слабительные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А06АВ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Бисакодил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Сеннозиды А и 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A06AD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Лактулоза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Макрогол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адсорбирующие кишечные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снижающие моторику желудочно- 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снижающие моторику желудочно- кишечного тракта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Лоперамид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жевательные; таблетки-л иофил изат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Кишечные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противовоспалительные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7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А07ЕС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Месалазин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ректальная;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пролонгированного действия; таблетки с пролонгированным высвобождением; гранулы </w:t>
            </w:r>
            <w:r>
              <w:rPr>
                <w:rFonts w:ascii="Arial" w:eastAsia="Arial" w:hAnsi="Arial" w:cs="Arial"/>
                <w:sz w:val="18"/>
                <w:szCs w:val="18"/>
              </w:rPr>
              <w:t>кишечнорастворимые с пролонгированным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с пролонгированным высвобождением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Сульфасалазин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A07FA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Бифидобактерии бифидум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приема внутрь и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 и местного применения; порошок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 и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40"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 и ректальные;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Пробиотик из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бифидобактерий бифидум однокомпонентный сорбированный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А09АА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Ферментные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Панкреатин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лечения сахарного диабета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аспарт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глулизин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лизпро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Инсулин-изофан (человеческий генно- инженерный)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A10AD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средней продолжительности действия или длительного действия и их аналоги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комбинации с инсулинами короткого действия для инъекционного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А10АЕ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гларгин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гларгин + ликсисенатид*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деглудек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Инсулин детемир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Бигуаниды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Метформин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оболочкой; таблетки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Производные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сульфонилмочевины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Глибенкламид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Гликлазид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Таблетки; таблетки с модифицированным высвобождением; таблетки с пролонгированным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высвобождением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А10ВН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Апоглиптин*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Вилдаглиптин*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Гозоглиптин*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Линаглиптин*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Саксаглиптин*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Ситаглиптин*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Эвоглиптин*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>A10BJ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глюкагоноподобного пептида-1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Дулаглутид*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Ликсисенатид*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Семаглутид*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А10ВК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натрийзависимого переносчика глюкозы 2 типа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Дапаглифлозин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Ипраглифлозин*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Эмпаглифлозин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Эртуглифлозин*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А10ВХ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Репаглинид*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Витамины А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D, </w:t>
            </w:r>
            <w:r>
              <w:rPr>
                <w:rFonts w:ascii="Arial" w:eastAsia="Arial" w:hAnsi="Arial" w:cs="Arial"/>
                <w:sz w:val="18"/>
                <w:szCs w:val="18"/>
              </w:rPr>
              <w:t>включая их комбинации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Ретинол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 и наружного применения; капсулы;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мазь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(масляный);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и наружного применения(масляный)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А11СС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D </w:t>
            </w:r>
            <w:r>
              <w:rPr>
                <w:rFonts w:ascii="Arial" w:eastAsia="Arial" w:hAnsi="Arial" w:cs="Arial"/>
                <w:sz w:val="18"/>
                <w:szCs w:val="18"/>
              </w:rPr>
              <w:t>и его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Апьфакальцидол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Кальцитриол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Колекальциферол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Капли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приема внутрь; раствор для приема внутрь (масляный)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Bi </w:t>
            </w:r>
            <w:r>
              <w:rPr>
                <w:rFonts w:ascii="Arial" w:eastAsia="Arial" w:hAnsi="Arial" w:cs="Arial"/>
                <w:sz w:val="18"/>
                <w:szCs w:val="18"/>
              </w:rPr>
              <w:t>и его комбинации с витаминами Вб и В12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Витамин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Тиамин*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A11GA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 (витамин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Аскорбиновая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внутривенного и внутримышечного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А11НА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Пиридоксин*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Минеральные добавки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кальция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кальция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глюконат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А12СХ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Анаболические средства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Анаболические стероиды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А14АВ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эстрена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Нандролон*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Адеметионин*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кишечнорастворимые; 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кишечнорастворимой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Ферментные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Агалсидаза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Агалсидаза бета*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Велаглюцераза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</w:tbl>
    <w:p w:rsidR="006452DD" w:rsidRDefault="006452DD">
      <w:pPr>
        <w:sectPr w:rsidR="006452DD">
          <w:headerReference w:type="default" r:id="rId14"/>
          <w:pgSz w:w="16840" w:h="11900" w:orient="landscape"/>
          <w:pgMar w:top="1128" w:right="1210" w:bottom="1129" w:left="1575" w:header="0" w:footer="701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Идурсульфаза*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Имиглюцераза*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Ларонидаза*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Себелипаза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Талиглюцераза </w:t>
            </w:r>
            <w:r>
              <w:rPr>
                <w:rFonts w:ascii="Arial" w:eastAsia="Arial" w:hAnsi="Arial" w:cs="Arial"/>
                <w:sz w:val="18"/>
                <w:szCs w:val="18"/>
              </w:rPr>
              <w:t>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А16АХ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 гл у стат*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Нитизинон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Сапроптерин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диспергируемые; таблетки растворимые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Тиоктовая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введения; раствор для инфузий;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6452DD">
      <w:pPr>
        <w:sectPr w:rsidR="006452DD">
          <w:headerReference w:type="default" r:id="rId15"/>
          <w:pgSz w:w="16840" w:h="11900" w:orient="landscape"/>
          <w:pgMar w:top="1128" w:right="1210" w:bottom="1129" w:left="1575" w:header="700" w:footer="701" w:gutter="0"/>
          <w:pgNumType w:start="7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витамина 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Варфарин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Группа гепарина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Парнапарин натрия*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Клопидогрел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Селексипаг*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Тикагрелор*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В01АЕ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Дабигатрана этексилат*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B01AF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Прямые ингибиторы фактора 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Апиксабан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Ривароксабан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Транексамовая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внутривенного введения*; 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Менадиона натрия бисульфит*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гемостатики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Фибриноген + тромбин*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Губка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B02BD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Антиингибиторный коагулянтный </w:t>
            </w:r>
            <w:r>
              <w:rPr>
                <w:rFonts w:ascii="Arial" w:eastAsia="Arial" w:hAnsi="Arial" w:cs="Arial"/>
                <w:sz w:val="18"/>
                <w:szCs w:val="18"/>
              </w:rPr>
              <w:t>комплекс*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Мороктоког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Нонаког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Октоког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Симоктоког альфа (фактор свертывания крови VIII человеческий рекомбинантный)*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VII*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VIII*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(замороженный)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свертывания крови IX*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крови II, VII, IX, X в комбинации (протромбиновый комплекс)*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Факторы свертывания крови II, IX и X в комбинации*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Фактор свертывания </w:t>
            </w:r>
            <w:r>
              <w:rPr>
                <w:rFonts w:ascii="Arial" w:eastAsia="Arial" w:hAnsi="Arial" w:cs="Arial"/>
                <w:sz w:val="18"/>
                <w:szCs w:val="18"/>
              </w:rPr>
              <w:t>крови VIII + фактор Виллебранда*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Эптаког альфа (активированный)*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Эфмороктоког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внутривенного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В02ВХ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Ромиплостим*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Элтромбопаг*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Эмицизумаб*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Этамзилат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 и наружного применения*;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железа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 полимальтозат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сироп;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ВОЗАС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 олигоизомальтозат*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гидроксида сахарозный комплекс*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Железа карбоксимальтозат*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В12 и фолиевая кислота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Витамин В12 (цианокобаламин и его аналоги)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Цианокобаламин*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ВОЗВВ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Фолиевая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возх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ВОЗХА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Дарбэпоэтин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Метоксиполиэтиленгликоль- эпоэтин бета*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Эпоэтин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Эпоэтин бета*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Кровезаменители и перфузионные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Меглюмина натрия сукцинат*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Маннитол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Ирригационные растворы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В05СХ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Декстроза*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введения; раствор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В05ХА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Растворы электролитов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Магния сульфат*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Натрия хлорид*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Сердечные гликозиды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Гликозиды наперстянки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Дигоксин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(для детей)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классы I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Прокаинамид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Лидокаин*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спрей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местного и наружного применения; спрей для местного и наружного применения дозированный;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Пропафенон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C01BD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Антиаритмические препараты, класс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Амиодарон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C01BG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антиаритмические препараты, классы I 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СОЮ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С01СА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Адренергические и дофаминергические </w:t>
            </w:r>
            <w:r>
              <w:rPr>
                <w:rFonts w:ascii="Arial" w:eastAsia="Arial" w:hAnsi="Arial" w:cs="Arial"/>
                <w:sz w:val="18"/>
                <w:szCs w:val="18"/>
              </w:rPr>
              <w:t>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Норэпинефрин*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Фенилэфрин*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Эпинефрин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СОЮ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CO1DA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Органические нитраты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Изосорбида </w:t>
            </w:r>
            <w:r>
              <w:rPr>
                <w:rFonts w:ascii="Arial" w:eastAsia="Arial" w:hAnsi="Arial" w:cs="Arial"/>
                <w:sz w:val="18"/>
                <w:szCs w:val="18"/>
              </w:rPr>
              <w:t>динитрат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дозированный; спрей подъязычный дозированный;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Изосорбида мононитрат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пролонгированным высвобождением;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Нитроглицерин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подъязычные;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пленки для наклеивания на десну; спрей подъязычный дозированный; таблетки подъязычные;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сублингвальные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С01ЕВ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препараты для лечения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заболеваний сердца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Ивабрадин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Метилдопа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Метилдопа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С02АС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Клонидин*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Моксонидин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Апьфа-адреноблокаторы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Доксазозин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Урапидил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С02К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С02КХ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Антигипертензивные средства для лечения легочной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артериальной гипертензии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Амбризентан*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Бозентан*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Мацитентан*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Риоцигуат*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Диуретики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Тиазидные диуретики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идрохлоротиазид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Сульфонамиды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Индапамид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оболочкой; 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пролонгированного действия,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«Петлевые» диуретики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СОЗСА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Сульфонамиды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Фуросемид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C03D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C03DA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Спиронолактон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Неселективные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Пропранолол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Соталол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С07АВ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Атенолол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Бисопролол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Метопролол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C07AG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Альфа- и </w:t>
            </w: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Карведилол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Селективные блокаторы кальциевых каналов с преимущественным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действием на сосуды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С08СА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Амлодипин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Нимодипин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Нифедипин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C08D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Селективные блокаторы кальциевых каналов с </w:t>
            </w:r>
            <w:r>
              <w:rPr>
                <w:rFonts w:ascii="Arial" w:eastAsia="Arial" w:hAnsi="Arial" w:cs="Arial"/>
                <w:sz w:val="18"/>
                <w:szCs w:val="18"/>
              </w:rPr>
              <w:t>прямым действием на сердце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C08DA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Верапамил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Средства, действующие на </w:t>
            </w:r>
            <w:r>
              <w:rPr>
                <w:rFonts w:ascii="Arial" w:eastAsia="Arial" w:hAnsi="Arial" w:cs="Arial"/>
                <w:sz w:val="18"/>
                <w:szCs w:val="18"/>
              </w:rPr>
              <w:t>ренин-ангиотензиновую систему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С09АА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Каптоприл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Лизиноприл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Периндоприл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Рамиприл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Эналаприл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С09СА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Лозартан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C09D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C09DX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Валсартан + </w:t>
            </w:r>
            <w:r>
              <w:rPr>
                <w:rFonts w:ascii="Arial" w:eastAsia="Arial" w:hAnsi="Arial" w:cs="Arial"/>
                <w:sz w:val="18"/>
                <w:szCs w:val="18"/>
              </w:rPr>
              <w:t>сакубитрил*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СЮ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Аторвастатин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Симвастатин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Фибраты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Фенофибрат*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С10АХ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гиполипидемические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Апирокумаб*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Эволокумаб*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Противогрибковые препараты,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применяемые в дерматологии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D01AE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Салициловая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D03AX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Фактор роста эпидермальный*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Антибиотики и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средства, применяемые в дерматологии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D06C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Диоксометилтетрагидропиримидин + сульфадиметоксин + тримекаин + хлорамфеникол*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Глюкокортикоиды,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применяемые в дерматологии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D07AC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Глюкокортикоиды с высокой активностью (группа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III)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Бетаметазон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мазь для наружного применения;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Мометазон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Крем для наружного применения; мазь для наружного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применения; раствор для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Бигуаниды и амидины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Хпоргексидин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наружного применения (спиртовой); спрей для наружного применения (спиртовой); спрей для местного и </w:t>
            </w:r>
            <w:r>
              <w:rPr>
                <w:rFonts w:ascii="Arial" w:eastAsia="Arial" w:hAnsi="Arial" w:cs="Arial"/>
                <w:sz w:val="18"/>
                <w:szCs w:val="18"/>
              </w:rPr>
              <w:t>наружного применения; суппозитории вагинальные;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вагинальные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Повидон-йод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D08AX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Водорода пероксид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перманганат*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Этанол*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приготовления раствора для наружного применения и приготовления лекарственных форм;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D11AH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Дупилумаб*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Пимекролимус*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right="60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</w:t>
            </w:r>
            <w:r>
              <w:rPr>
                <w:rFonts w:ascii="Arial" w:eastAsia="Arial" w:hAnsi="Arial" w:cs="Arial"/>
                <w:sz w:val="18"/>
                <w:szCs w:val="18"/>
              </w:rPr>
              <w:t>глюкокортикоидами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Натамицин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G01AF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Клотримазол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вагинальный; суппозитории вагинальные; таблетки вагинальные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G02AD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Простагландины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Мизопростол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Гексопреналин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G02CB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пролактина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Бромокриптин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Андрогены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З-оксоандрост-4-ена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Тестостерон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наружного применения; 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Тестостерон (смесь эфиров)*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внутримышечного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 (масляный)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Гестагены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прегн-4-ена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Прогестерон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прегнадиена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Дидрогестерон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G03DC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эстрена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Норэтистерон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Гонадотропин хорионический*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Корифоллитропин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Фоллитропин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Фоллитропин альфа + лутропин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G03GB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Кломифен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G03HA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Ципротерон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внутримышечного введения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масляный*;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G04BD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Солифенацин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лечения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доброкачественной гиперплазии предстательной железы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Апьфа-адреноблокаторы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Апфузозин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пролонгированного действия,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Тамсулозин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 w:rsidR="006452DD" w:rsidRDefault="00FB2032">
            <w:pPr>
              <w:pStyle w:val="a5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пролонгированного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G04CB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Ингибиторы </w:t>
            </w:r>
            <w:r>
              <w:rPr>
                <w:rFonts w:ascii="Arial" w:eastAsia="Arial" w:hAnsi="Arial" w:cs="Arial"/>
                <w:sz w:val="18"/>
                <w:szCs w:val="18"/>
              </w:rPr>
              <w:t>тестостерон-5-альфа-редуктазы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Финастерид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Гормоны передней доли гипофиза и </w:t>
            </w:r>
            <w:r>
              <w:rPr>
                <w:rFonts w:ascii="Arial" w:eastAsia="Arial" w:hAnsi="Arial" w:cs="Arial"/>
                <w:sz w:val="18"/>
                <w:szCs w:val="18"/>
              </w:rPr>
              <w:t>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Соматропин*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Н01АХ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Пэгвисомант*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Десмопрессин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таблетки-л иофил изат;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подъязычные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НОЮ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гипоталамуса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НО1СВ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Соматостатин и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Ланреотид*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Октреотид*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введенияс пролонгированным высвобождением;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</w:t>
            </w:r>
            <w:r>
              <w:rPr>
                <w:rFonts w:ascii="Arial" w:eastAsia="Arial" w:hAnsi="Arial" w:cs="Arial"/>
                <w:sz w:val="18"/>
                <w:szCs w:val="18"/>
              </w:rPr>
              <w:t>ля инфузий и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Пасиреотид*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Н01СС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Антигонадотропин-рил изинг гормоны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Ганиреликс*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Цетрореликс*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Минералокортикоиды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Флудрокортизон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Н02АВ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идрокортизон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 лиофилизат для приготовления раствора для внутривенного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и внутримышечного введения*; мазь глазная;</w:t>
            </w:r>
          </w:p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суспензия для внутримышечного и внутрисуставного введения*; таблетки;</w:t>
            </w:r>
          </w:p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эмульсия для наружного применения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Дексаметазон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Имплантат для интравитреального введения*; 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Метилпреднизолон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внутривенного и внутримышечного введения*;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Преднизолон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Левотироксин натрия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НОЗВВ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Тиамазол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НОЗСА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йода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Калия йодид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Н04А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Н04АА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Гормоны, расщепляющие </w:t>
            </w:r>
            <w:r>
              <w:rPr>
                <w:rFonts w:ascii="Arial" w:eastAsia="Arial" w:hAnsi="Arial" w:cs="Arial"/>
                <w:sz w:val="18"/>
                <w:szCs w:val="18"/>
              </w:rPr>
              <w:t>гликоген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Глюкагон*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Терипаратид*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Н05ВХ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Парикальцитол*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Цинакальцет*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Этелкальцетид*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Доксициклин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Амфениколы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J01BA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Амфениколы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Хлорамфеникол*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Амоксициллин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Ампициллин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Бензатина бензилпенициллин*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J01CR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Цефалексин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Цефуроксим*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J01DD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Цефтазидим*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Цефтриаксон*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приготовления раствора для внутривенного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Цефоперазон+сульбактам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J01EE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Ко-тримоксазол*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Суспензия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приема внутрь;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JO1F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J01FA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Макролиды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Азитромицин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Джозамицин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Кларитромицин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с пролонгированным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J01FF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Линкозамиды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Клиндамицин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Аминогликозиды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J01GB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аминогликозиды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Гентамицин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Тобрамицин*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ингаляций; раствор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J01M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J01MA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Фторхинолоны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таблетки, покрытые пленочной оболочкой; 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Ломефлоксацин*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Моксифлоксацин*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Капли глазные; </w:t>
            </w: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 и ушные; мазь глазная;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оболочкой; таблетки пролонгированного действия,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Спарфлоксацин*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Ципрофлоксацин*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 и ушные;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ушные;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Метронидазол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J01XX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Линезолид*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Противогрибковые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Нистатин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J02AC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триазола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Вориконазол*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Позаконазол*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Флуконазол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Аминосалициловая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замедленного высвобождения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с пролонгированным высвобождением; 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Циклосерин*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идразиды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Протионамид*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Этионамид*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J04AK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Бедаквилин*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Деламанид*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Пиразинамид*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Теризидон*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 иоуреидоиминометил- пиридиния перхлорат*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Этамбутол*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J04AM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Комбинированные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ломефлоксацин + пиразинамид + этамбутол + пиридоксин*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диспергируемые;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 + этамбутол*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пиразинамид + рифампицин + этамбутол + пиридоксин*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рифампицин*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Изониазид + этамбутол*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Ломефлоксацин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+ пиразинамид + протионамид + этамбутол + пиридоксин*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J04BA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Дапсон*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Противовирусные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 прямого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Ацикловир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местного и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Валганцикловир*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J05AE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протеаз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Атазанавир*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Дарунавир*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Нарлапревир*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Нирматрелвир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Нирматрелвир + ритонавир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набор таблеток, покрытых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Ритонавир*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Саквинавир*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</w:tbl>
    <w:p w:rsidR="006452DD" w:rsidRDefault="006452DD">
      <w:pPr>
        <w:sectPr w:rsidR="006452DD">
          <w:headerReference w:type="default" r:id="rId16"/>
          <w:pgSz w:w="16840" w:h="11900" w:orient="landscape"/>
          <w:pgMar w:top="1128" w:right="1210" w:bottom="1129" w:left="1575" w:header="0" w:footer="701" w:gutter="0"/>
          <w:pgNumType w:start="12"/>
          <w:cols w:space="720"/>
          <w:noEndnote/>
          <w:docGrid w:linePitch="360"/>
        </w:sectPr>
      </w:pPr>
    </w:p>
    <w:p w:rsidR="006452DD" w:rsidRDefault="00FB2032">
      <w:pPr>
        <w:pStyle w:val="60"/>
        <w:shd w:val="clear" w:color="auto" w:fill="auto"/>
      </w:pPr>
      <w:r>
        <w:t>Ъ1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Фосампренавир*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Суспензия для приема внутрь; 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J05AF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Диданозин*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приготовления раствора для приема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Зидовудин*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Ламивудин*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Телбивудин*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Тенофовир*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Тенофовира алафенамид*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Фосфазид*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Эмтрицитабин*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Энтекавир*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6452DD">
      <w:pPr>
        <w:sectPr w:rsidR="006452DD">
          <w:headerReference w:type="default" r:id="rId17"/>
          <w:pgSz w:w="16840" w:h="11900" w:orient="landscape"/>
          <w:pgMar w:top="735" w:right="1215" w:bottom="735" w:left="1580" w:header="307" w:footer="307" w:gutter="0"/>
          <w:pgNumType w:start="9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J05AG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Доравирин*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Невирапин*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Элсульфавирин*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Этравирин*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Эфавиренз*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Осельтамивир*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J05AP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Противовирусные препараты для лечения гепатита 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Велпатасвир + софосбувир*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Глекапревир + пибрентасвир*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Даклатасвир*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Дасабувир; омбитасвир + паритапревир + ритонавир*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Таблеток набор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Рибавирин*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Софосбувир*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J05AR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 + ламивудин*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Абакавир + зидовудин + ламивудин*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Биктегравир + тенофовир алафенамид + эмтрицитабин*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Доравирин + ламивудин + тенофовир*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Зидовудин + ламивудин*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Кобицистат + тенофовира алафенамид + элвитегравир + эмтрицитабин*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Лопинавир + ритонавирм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приема внутрь;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Рилпивирин + тенофовир + эмтрицитабин*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Тенофовир + элсульфавирин + эмтрицитабин*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J05AX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Булевиртид*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разопревир + элбасвир*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Долутегравир*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Имидазолилэтанамид пентандиовой кислоты*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Кагоцел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Маравирок*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Молнупиравир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Ралтегравир*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Умифеновир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Фавипиравир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Иммунные сыворотки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Антитоксин яда гадюки обыкновенной*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Сыворотка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противоботулиническая*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Антитоксин дифтерийный*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Антитоксин столбнячный 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человека нормальный*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J06BB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антирабический*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против клещевого энцефалита*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Иммуноглобулин человека антирезус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RHO(D)*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человека противостафилококковый*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Паливизумаб*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J07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Вакцины в соответствии с национальным календарем профилактических прививок и календарем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профилактических прививок по эпидемическим показаниям*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Вакцины для профилактики новой коронавирусной инфекции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COVID-19*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J07A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Вакцины </w:t>
            </w:r>
            <w:r>
              <w:rPr>
                <w:rFonts w:ascii="Arial" w:eastAsia="Arial" w:hAnsi="Arial" w:cs="Arial"/>
                <w:sz w:val="18"/>
                <w:szCs w:val="18"/>
              </w:rPr>
              <w:t>бактериальные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J07AF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Вакцины дифтерийные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дифтерийный*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J07AM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Противостолбнячные вакцины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дифтерийно-столбнячный*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Анатоксин столбнячный*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Алкилирующие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Мелфалан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Хлорамбуцил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Циклофосфамид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внутривенного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внутривенного и внутримышечного введения*; 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Апкилсульфонаты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Бусульфан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Производные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нитрозомочевины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Ломустин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Дакарбазин*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Темозоломид*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Антиметаболиты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Метотрексат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Пеметрексед*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Ралтитрексид*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пурина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Меркаптопурин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Неларабин*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Флударабин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внутривенного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L01BC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пиримидина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Гемцитабин*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Капецитабин*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Алкалоиды растительного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происхождения и другие природные вещества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Винбластин*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Винкристин*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Винорелбин*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Этопозид*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L01CD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Таксаны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Доцетаксел*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Кабазитаксел*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Паклитаксел*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Антрацикпины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Даунорубицин*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Доксорубицин*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раствора для внутриартериального, внутривенного и внутрипузырного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внутрисосудистого и внутрипузырного введения; раствор для внутрисосудистого и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внутрипузырного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Митоксантрон*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Эпирубицин*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L01DC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Блеомицин*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Митомицин*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платины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Оксалиплатин*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Метилгидразины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Прокарбазин*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Моноклональные антитела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Авелумаб*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Атезолизумаб*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Бевацизумаб*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Брентуксимаб ведотин*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Дурвалумаб*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Изатуксимаб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Ниволумаб*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Обинутузумаб*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Панитумумаб*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Пембролизумаб*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Пертузумаб*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Пролголимаб*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Ритуксимаб*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Трастузумаб*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Трастузумаб эмтанзин*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Цетуксимаб*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Элотузумаб*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L01XE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Абемациклиб*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Акалабрутиниб*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Акситиниб*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Апектиниб*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Афатиниб*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Бозутиниб*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Вандетаниб*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Вемурафениб*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Гефитиниб*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Дабрафениб*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Дазатиниб*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Ибрутиниб*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Иматиниб*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Кабозантиниб*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Кобиметиниб*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Кризотиниб*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Лапатиниб*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Ленватиниб*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Мидостаурин*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Нилотиниб*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Нинтеданиб*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мягкие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Осимертиниб*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Пазопаниб*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Палбоцикпиб*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Регорафениб*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Рибоцикпиб*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Руксолитиниб*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Сорафениб*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Сунитиниб*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Траметиниб*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Церитиниб*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Эрлотиниб*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L01XX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Афлиберцепт*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Бортезомиб*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внутривенного и подкожного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Венетоклакс*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Висмодегиб*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идроксикарбамид*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Иксазомиб*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Иринотекан*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для приготовления раствора </w:t>
            </w:r>
            <w:r>
              <w:rPr>
                <w:rFonts w:ascii="Arial" w:eastAsia="Arial" w:hAnsi="Arial" w:cs="Arial"/>
                <w:sz w:val="18"/>
                <w:szCs w:val="18"/>
              </w:rPr>
              <w:t>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Карфилзомиб*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Митотан*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Олапариб*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Талазопариб*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Третиноин*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Эрибулин*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Гестагены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Медроксипрогестерон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L02AE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Аналоги </w:t>
            </w:r>
            <w:r>
              <w:rPr>
                <w:rFonts w:ascii="Arial" w:eastAsia="Arial" w:hAnsi="Arial" w:cs="Arial"/>
                <w:sz w:val="18"/>
                <w:szCs w:val="18"/>
              </w:rPr>
              <w:t>гонадотропин-рилизинг гормона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Бусерелин*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Гозерелин*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Имплантат;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Лейпрорелин*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с пролонгированным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высвобождением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Трипторелин*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 с пролонгированным высвобождением;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приготвления суспензии для внутримышечного и подкожного введения пролонгированного действия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Антиэстрогены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Тамоксифен*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Фулвестрант*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Антиандрогены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Апалутамид*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Бикалутамид*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Флутамид*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Таблетки; 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Энзалутамид*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ароматазы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Анастрозол*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L02BX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Абиратерон*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Дегареликс*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Иммуностимуляторы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Иммуностимуляторы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Колониестимулирующие факторы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Филграстим*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Эмпэгфилграстим*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альфа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местного и наружного применения; капли назальные;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интраназального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интраназального введения и </w:t>
            </w:r>
            <w:r>
              <w:rPr>
                <w:rFonts w:ascii="Arial" w:eastAsia="Arial" w:hAnsi="Arial" w:cs="Arial"/>
                <w:sz w:val="18"/>
                <w:szCs w:val="18"/>
              </w:rPr>
              <w:t>ингаляций;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40"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мазь для наружного и местного применения; 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внутримышечного, субконъюнктивального введения и закапывания в глаз;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бета-1 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раствора для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бета-1 Ь*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Интерферон гамма*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раствора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внутримышечного и подкожного введения; лиофилизат для приготовления раствора для интраназального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альфа-2а*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альфа-2Ь*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Пэгинтерферон бета-1 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Цепэгинтерферон альфа-2Ь*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L03AX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иммуностимуляторы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Азоксимера бромид*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вагинальные и ректальные;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Вакцина для лечения рака мочевого пузыря БЦЖ*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приготовления суспензии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внутрипузырного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Глатирамера ацетат*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Глутамил-цистеинил-глицин динатрия*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Меглюмина акридонацетат*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Тилорон*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Абатацепт*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Апремиласт*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Барицитиниб*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Белимумаб*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Ведолизумаб*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Иммуноглобулин антитимоцитарный*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Концентрат для приготовления раствора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Кладрибин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Лефлуномид*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Микофенолата мофетил*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Микофеноловая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</w:t>
            </w:r>
            <w:r>
              <w:rPr>
                <w:rFonts w:ascii="Arial" w:eastAsia="Arial" w:hAnsi="Arial" w:cs="Arial"/>
                <w:sz w:val="18"/>
                <w:szCs w:val="18"/>
              </w:rPr>
              <w:t>кишечнорастворимые,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Натализумаб*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Окрелизумаб*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Сипонимод*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Терифлуномид*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Тофацитиниб*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Упадацитиниб*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Финголимод*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Эверолимус*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фактора некроза опухоли альфа (ФНО- альфа)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Адалимумаб*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Голимумаб*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Инфликсимаб*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Цертолизумаба пэгол*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Этанерцепт*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интерлейкина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Анакинра*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Гуселькумаб*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Иксекизумаб*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Канакинумаб*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Левилимаб*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Нетакимаб*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Олокизумаб*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Рисанкизумаб*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Сарилумаб*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Секукинумаб*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Тоцилизумаб*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Устекинумаб*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Ингибиторы </w:t>
            </w:r>
            <w:r>
              <w:rPr>
                <w:rFonts w:ascii="Arial" w:eastAsia="Arial" w:hAnsi="Arial" w:cs="Arial"/>
                <w:sz w:val="18"/>
                <w:szCs w:val="18"/>
              </w:rPr>
              <w:t>кальциневрина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Такролимус*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 капсулы пролонгированного действия; мазь для наружного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Циклоспорин*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мягкие;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L04AX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Азатиоприн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Диметилфумарат*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</w:t>
            </w:r>
            <w:r>
              <w:rPr>
                <w:rFonts w:ascii="Arial" w:eastAsia="Arial" w:hAnsi="Arial" w:cs="Arial"/>
                <w:sz w:val="18"/>
                <w:szCs w:val="18"/>
              </w:rPr>
              <w:t>кишечнорастворимые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Леналидомид*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Пирфенидон*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Помалидомид*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Костно-мышечная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Нестероидные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Диклофенак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after="40" w:line="28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раствор для внутримышечного введения; 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таблетки пролонгированного действия,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</w:t>
            </w:r>
            <w:r>
              <w:rPr>
                <w:rFonts w:ascii="Arial" w:eastAsia="Arial" w:hAnsi="Arial" w:cs="Arial"/>
                <w:sz w:val="18"/>
                <w:szCs w:val="18"/>
              </w:rPr>
              <w:t>ой;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с пролонгированным высвобождением;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 рол а к*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внутримышечного введения; </w:t>
            </w: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М01АЕ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Декскетопрофен*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Ибупрофен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крем для наружного применения;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суппозитории ректальные;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суппозитории </w:t>
            </w:r>
            <w:r>
              <w:rPr>
                <w:rFonts w:ascii="Arial" w:eastAsia="Arial" w:hAnsi="Arial" w:cs="Arial"/>
                <w:sz w:val="18"/>
                <w:szCs w:val="18"/>
              </w:rPr>
              <w:t>ректальные (для детей); суспензия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 (для детей); 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Кетопрофен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29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суппозитории ректальные;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оболочкой; таблетки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МОЮ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М01СС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Пеницилламин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МОЗАХ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Ботулинический токсин типа 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Лиофилизат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приготовления раствора для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Ботулинический токсин типа А-гемагглютинин комплекс*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раствора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МОЗВХ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Баклофен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интратекального введения*;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Тизанидин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с модифицированным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высвобождением;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М04АА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Аллопуринол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Препараты, влияющие на структуру </w:t>
            </w:r>
            <w:r>
              <w:rPr>
                <w:rFonts w:ascii="Arial" w:eastAsia="Arial" w:hAnsi="Arial" w:cs="Arial"/>
                <w:sz w:val="18"/>
                <w:szCs w:val="18"/>
              </w:rPr>
              <w:t>и минерализацию костей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Бифосфонаты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Апендроновая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Золедроновая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Концентрат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М05ВХ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Деносумаб*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Стронция ранелат*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М09АХ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Прочие препараты для лечения заболеваний </w:t>
            </w:r>
            <w:r>
              <w:rPr>
                <w:rFonts w:ascii="Arial" w:eastAsia="Arial" w:hAnsi="Arial" w:cs="Arial"/>
                <w:sz w:val="18"/>
                <w:szCs w:val="18"/>
              </w:rPr>
              <w:t>костно-мышечной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Нусинерсен*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интратекального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Рисдиплам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Нервная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Анестетики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N01AH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Опиоидные анальгетики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Тримеперидин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анестетики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N01BA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Прокаин*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N01BB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Левобупивакаин*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Ропивакаин*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Анальгетики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Опиоиды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Морфин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с пролонгированным высвобождением,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Налоксон + оксикодон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с пролонгированным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Фентанил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Трансдермальная терапевтическая система; пластырь трансдермальный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орипавина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Бупренорфин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опиоиды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Пропионилфенил- </w:t>
            </w:r>
            <w:r>
              <w:rPr>
                <w:rFonts w:ascii="Arial" w:eastAsia="Arial" w:hAnsi="Arial" w:cs="Arial"/>
                <w:sz w:val="18"/>
                <w:szCs w:val="18"/>
              </w:rPr>
              <w:t>этоксиэтил пиперидин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защечные; таблетки подъязычные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Тапентадол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Трамадол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инъекций; суппозитории ректальные; таблетки;</w:t>
            </w:r>
          </w:p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пролонгированного действия,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кишечнорастворимые,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пленочной оболочкой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N02BE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Анилиды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Парацетамол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right="1040"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инфузий; раствор для приема внутрь; раствор для приема внутрь (для детей); суппозитории ректальные; суппозитории </w:t>
            </w:r>
            <w:r>
              <w:rPr>
                <w:rFonts w:ascii="Arial" w:eastAsia="Arial" w:hAnsi="Arial" w:cs="Arial"/>
                <w:sz w:val="18"/>
                <w:szCs w:val="18"/>
              </w:rPr>
              <w:t>ректальные (для детей); суспензия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 (для детей);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Барбитураты и их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Бензобарбитал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Фенобарбитал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гидантоина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Фенитоин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сукцинимида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Этосуксимид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Клоназепам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N03AF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Карбамазепин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Окскарбазепин*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Суспензия для приема внутрь; 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N03AG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Вальпроевая 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с пролонгированным высвобождением*; капли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кишечнорастворимые;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 (для детей);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 с пролонгированным </w:t>
            </w:r>
            <w:r>
              <w:rPr>
                <w:rFonts w:ascii="Arial" w:eastAsia="Arial" w:hAnsi="Arial" w:cs="Arial"/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N03AX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Бриварацетам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Лакосамид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Леветирацетам*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приема внутрь; таблетки, </w:t>
            </w:r>
            <w:r>
              <w:rPr>
                <w:rFonts w:ascii="Arial" w:eastAsia="Arial" w:hAnsi="Arial" w:cs="Arial"/>
                <w:sz w:val="18"/>
                <w:szCs w:val="18"/>
              </w:rPr>
              <w:t>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Перампанел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Прегабалин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Топирамат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Третичные амины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Бипериден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Тригексифенидил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Допа и ее производные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Леводопа + </w:t>
            </w:r>
            <w:r>
              <w:rPr>
                <w:rFonts w:ascii="Arial" w:eastAsia="Arial" w:hAnsi="Arial" w:cs="Arial"/>
                <w:sz w:val="18"/>
                <w:szCs w:val="18"/>
              </w:rPr>
              <w:t>бенсеразид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модифицированным высвобождением; таблетки;</w:t>
            </w:r>
          </w:p>
          <w:p w:rsidR="006452DD" w:rsidRDefault="00FB2032">
            <w:pPr>
              <w:pStyle w:val="a5"/>
              <w:shd w:val="clear" w:color="auto" w:fill="auto"/>
              <w:spacing w:line="31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Леводопа + карбидопа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адамантана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Амантадин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N04BC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Пирибедил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Прамипексол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 пролонгированного действия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Психолептики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Левомепромазин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инфузий и внутримышечного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Хлорпромазин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Перфеназин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Трифлуоперазин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Флуфеназин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Перициазин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Тиоридазин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Галоперидол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N05AE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индола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Луразидон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Сертиндол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N05AF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тиоксантена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Зукпопентиксол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(масляный);</w:t>
            </w:r>
          </w:p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Флупентиксол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 (масляный);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N05AH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Диазепины, </w:t>
            </w:r>
            <w:r>
              <w:rPr>
                <w:rFonts w:ascii="Arial" w:eastAsia="Arial" w:hAnsi="Arial" w:cs="Arial"/>
                <w:sz w:val="18"/>
                <w:szCs w:val="18"/>
              </w:rPr>
              <w:t>оксазепины, тиазепины и оксепины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Кветиапин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оболочкой*;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с пролонгированым высвобождением, покрытые пленочной оболочкой*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Оланзапин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диспергируемые в полости рта;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N05AL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Бензамиды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Сульпирид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Карипразин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Палиперидон*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Рисперидон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приготовления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суспензии для внутримышечного введения пролонгированного действия*;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диспергируемые в полости рта; таблетки для рассасывания;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Анксиолитики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Бромдигид рохлорфенил- бензодиазепин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диспергируемые в полости рта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Диазепам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Лоразепам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Оксазепам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N05BB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идроксизин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N05CD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Производные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бензодиазепина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Мидазолам*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Нитразепам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N05CF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Зопикпон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Психоаналептики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Неселективные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ингибиторы обратного захвата моноаминов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Амитриптилин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Имипрамин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Драже;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Кломипрамин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8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оболочкой; таблетки, покрытые </w:t>
            </w:r>
            <w:r>
              <w:rPr>
                <w:rFonts w:ascii="Arial" w:eastAsia="Arial" w:hAnsi="Arial" w:cs="Arial"/>
                <w:sz w:val="18"/>
                <w:szCs w:val="18"/>
              </w:rPr>
              <w:t>пленочной оболочкой; таблетки пролонгированного действия,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Пароксетин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Сертралин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Флуоксетин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N06AX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антидепрессанты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Агомелатин*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Пипофезин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ксантина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Кофеин*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подкожного введения; раствор для подкожного и </w:t>
            </w:r>
            <w:r>
              <w:rPr>
                <w:rFonts w:ascii="Arial" w:eastAsia="Arial" w:hAnsi="Arial" w:cs="Arial"/>
                <w:sz w:val="18"/>
                <w:szCs w:val="18"/>
              </w:rPr>
              <w:t>субконъюнктивального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N06BX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Винпоцетин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защечные; таблетки подъязычные;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защечные и подъязычные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Пирацетам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для приема внутрь; таблетки, покрытые оболочкой;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Полипептиды коры головного мозга скота*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Фонтурацетам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лечения </w:t>
            </w:r>
            <w:r>
              <w:rPr>
                <w:rFonts w:ascii="Arial" w:eastAsia="Arial" w:hAnsi="Arial" w:cs="Arial"/>
                <w:sz w:val="18"/>
                <w:szCs w:val="18"/>
              </w:rPr>
              <w:t>деменции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Галантамин*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Ривастигмин*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трансдермальная терапевтическая система; раствор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N06DX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препараты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лечения деменции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Мемантин*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внутрь; таблетки, покрытые пленочной оболочкой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препараты для лечения заболеваний нервной </w:t>
            </w:r>
            <w:r>
              <w:rPr>
                <w:rFonts w:ascii="Arial" w:eastAsia="Arial" w:hAnsi="Arial" w:cs="Arial"/>
                <w:sz w:val="18"/>
                <w:szCs w:val="18"/>
              </w:rPr>
              <w:t>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Парасимпатомиметики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подкожного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Пиридостигмина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N07AX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Холина </w:t>
            </w:r>
            <w:r>
              <w:rPr>
                <w:rFonts w:ascii="Arial" w:eastAsia="Arial" w:hAnsi="Arial" w:cs="Arial"/>
                <w:sz w:val="18"/>
                <w:szCs w:val="18"/>
              </w:rPr>
              <w:t>альфосцерат*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N07BB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Налтрексон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суспензии для внутримышечного введения пролонгированного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действия*;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Бетагистин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 внутрь*; капсулы;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препараты для лечения заболеваний нервной </w:t>
            </w:r>
            <w:r>
              <w:rPr>
                <w:rFonts w:ascii="Arial" w:eastAsia="Arial" w:hAnsi="Arial" w:cs="Arial"/>
                <w:sz w:val="18"/>
                <w:szCs w:val="18"/>
              </w:rPr>
              <w:t>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N07XX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Инозин + никотинамид + рибофлавин + янтарная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Тетрабеназин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</w:t>
            </w:r>
            <w:r>
              <w:rPr>
                <w:rFonts w:ascii="Arial" w:eastAsia="Arial" w:hAnsi="Arial" w:cs="Arial"/>
                <w:sz w:val="18"/>
                <w:szCs w:val="18"/>
              </w:rPr>
              <w:t>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Этилметилгидроксипиридина сукцинат*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Аминохинолины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идроксихлорохин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Р01ВС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Метанолхинолины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Мефлохин*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Р02ВА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Производные хинолина </w:t>
            </w:r>
            <w:r>
              <w:rPr>
                <w:rFonts w:ascii="Arial" w:eastAsia="Arial" w:hAnsi="Arial" w:cs="Arial"/>
                <w:sz w:val="18"/>
                <w:szCs w:val="18"/>
              </w:rPr>
              <w:t>и родственные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Празиквантел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Мебендазол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Пирантел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Суспензия для приема внутрь; </w:t>
            </w: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Р02СЕ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Левамизол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уничтожения эктопаразитов (вт.ч. чесоточного клеща), инсектициды и репелленты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Препараты для уничтожения эктопаразитов (в т.ч. </w:t>
            </w:r>
            <w:r>
              <w:rPr>
                <w:rFonts w:ascii="Arial" w:eastAsia="Arial" w:hAnsi="Arial" w:cs="Arial"/>
                <w:sz w:val="18"/>
                <w:szCs w:val="18"/>
              </w:rPr>
              <w:t>чесоточного клеща)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РОЗАХ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Бензилбензоат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для наружного применения; эмульсия для наружного применения</w:t>
            </w:r>
          </w:p>
        </w:tc>
      </w:tr>
    </w:tbl>
    <w:p w:rsidR="006452DD" w:rsidRDefault="006452DD">
      <w:pPr>
        <w:sectPr w:rsidR="006452DD">
          <w:headerReference w:type="default" r:id="rId18"/>
          <w:pgSz w:w="16840" w:h="11900" w:orient="landscape"/>
          <w:pgMar w:top="1128" w:right="1215" w:bottom="1128" w:left="1580" w:header="0" w:footer="700" w:gutter="0"/>
          <w:pgNumType w:start="3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ATX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Анатомо-терапевтическо-химическая классификация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(ATX)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Дыхательная система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Назальные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R01AA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Адреномиметики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Ксилометазолин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Гель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назальный;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назальные (для детей);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R02AA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местного применения; спрей для местного применения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Индакатерол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Сальбутамол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дозированный; раствор для ингаляций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Формотерол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R03AK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Адренергические </w:t>
            </w:r>
            <w:r>
              <w:rPr>
                <w:rFonts w:ascii="Arial" w:eastAsia="Arial" w:hAnsi="Arial" w:cs="Arial"/>
                <w:sz w:val="18"/>
                <w:szCs w:val="18"/>
              </w:rPr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Беклометазон + формотерол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Будесонид + формотерол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 с порошком для ингаляций набор; порошок для ингаляций </w:t>
            </w:r>
            <w:r>
              <w:rPr>
                <w:rFonts w:ascii="Arial" w:eastAsia="Arial" w:hAnsi="Arial" w:cs="Arial"/>
                <w:sz w:val="18"/>
                <w:szCs w:val="18"/>
              </w:rPr>
              <w:t>дозированный; капсулы с порошком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Салметерол + флутиказон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R03AL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Акпидиния бромид + формотерол*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Вилантерол + умеклидиния бромид + флутиказона фуроат*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раствор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Глюкокортикоиды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Беклометазон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суспензия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Будесонид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кишечнорастворимые; </w:t>
            </w: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дозированный; раствор для ингаляций;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дозированный; суспензия для ингаляций дозированная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Акпидиния бромид*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Гликопиррония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с </w:t>
            </w:r>
            <w:r>
              <w:rPr>
                <w:rFonts w:ascii="Arial" w:eastAsia="Arial" w:hAnsi="Arial" w:cs="Arial"/>
                <w:sz w:val="18"/>
                <w:szCs w:val="18"/>
              </w:rPr>
              <w:t>порошком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Ипратропия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раствор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Тиотропия бромид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 с порошком для ингаляций; раствор для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R03BC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Кромоглициевая </w:t>
            </w:r>
            <w:r>
              <w:rPr>
                <w:rFonts w:ascii="Arial" w:eastAsia="Arial" w:hAnsi="Arial" w:cs="Arial"/>
                <w:sz w:val="18"/>
                <w:szCs w:val="18"/>
              </w:rPr>
              <w:t>кислота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Аэрозоль для ингаляций дозированный; капли глазные;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капсулы;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спрей назальный дозированный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Ксантины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Аминофиллин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R03DX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Прочие </w:t>
            </w:r>
            <w:r>
              <w:rPr>
                <w:rFonts w:ascii="Arial" w:eastAsia="Arial" w:hAnsi="Arial" w:cs="Arial"/>
                <w:sz w:val="18"/>
                <w:szCs w:val="18"/>
              </w:rPr>
              <w:t>средства системного действия для лечения обструктивных заболеваний дыхательных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Бенрализумаб*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</w:tbl>
    <w:p w:rsidR="006452DD" w:rsidRDefault="006452DD">
      <w:pPr>
        <w:sectPr w:rsidR="006452DD">
          <w:headerReference w:type="default" r:id="rId19"/>
          <w:headerReference w:type="first" r:id="rId20"/>
          <w:pgSz w:w="16840" w:h="11900" w:orient="landscape"/>
          <w:pgMar w:top="1128" w:right="1215" w:bottom="1128" w:left="1580" w:header="0" w:footer="3" w:gutter="0"/>
          <w:cols w:space="720"/>
          <w:noEndnote/>
          <w:titlePg/>
          <w:docGrid w:linePitch="360"/>
        </w:sectPr>
      </w:pPr>
    </w:p>
    <w:p w:rsidR="006452DD" w:rsidRDefault="00FB2032">
      <w:pPr>
        <w:pStyle w:val="60"/>
        <w:shd w:val="clear" w:color="auto" w:fill="auto"/>
      </w:pPr>
      <w:r>
        <w:t>1Ъ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Меполизумаб*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Омализумаб*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подкожного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R05CB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Амброксол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Капсулы </w:t>
            </w:r>
            <w:r>
              <w:rPr>
                <w:rFonts w:ascii="Arial" w:eastAsia="Arial" w:hAnsi="Arial" w:cs="Arial"/>
                <w:sz w:val="18"/>
                <w:szCs w:val="18"/>
              </w:rPr>
              <w:t>пролонгированного действия; пастилки;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 и ингаляций; сироп;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таблетки;</w:t>
            </w:r>
          </w:p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Ацетил цисте 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гранулы для приготовления сиропа;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порошок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приема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шипучие;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Дорназа альфа*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ингаляций</w:t>
            </w:r>
          </w:p>
        </w:tc>
      </w:tr>
    </w:tbl>
    <w:p w:rsidR="006452DD" w:rsidRDefault="006452DD">
      <w:pPr>
        <w:sectPr w:rsidR="006452DD">
          <w:headerReference w:type="default" r:id="rId21"/>
          <w:pgSz w:w="16840" w:h="11900" w:orient="landscape"/>
          <w:pgMar w:top="735" w:right="1215" w:bottom="735" w:left="1580" w:header="307" w:footer="307" w:gutter="0"/>
          <w:pgNumType w:start="1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Эфиры алкиламинов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Дифенгидрамин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внутримышечного введения*;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Хпоропирамин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внутримышечного введения*;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Производные пиперазина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Цетиризин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для приема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внутрь;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6452DD" w:rsidRDefault="00FB2032">
            <w:pPr>
              <w:pStyle w:val="a5"/>
              <w:shd w:val="clear" w:color="auto" w:fill="auto"/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R06AX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Лоратадин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Сироп;</w:t>
            </w:r>
          </w:p>
          <w:p w:rsidR="006452DD" w:rsidRDefault="00FB2032">
            <w:pPr>
              <w:pStyle w:val="a5"/>
              <w:shd w:val="clear" w:color="auto" w:fill="auto"/>
              <w:spacing w:line="307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суспензия для приема внутрь; 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дыхательной 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R07AX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 для лечения заболеваний органов дыхания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Ивакафтор + лумакафтор*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Органы чувств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Антибиотики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Тетрациклин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Мазь глазная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Парасимпатомиметики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Пилокарпин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S01EC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Ацетазоламид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Дорзоламид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Бета-адреноблокаторы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Тимолол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Аналоги простагландинов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Тафлупрост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S01EX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противоглаукомные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Бутиламиногидрокси- пропоксифеноксиметил- метилоксадиазол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S01F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S01FA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Тропикамид*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Местные анестетики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S01HA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Местные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анестетики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Оксибупрокаин*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S01J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S01JA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Красящие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Флуоресцеин натрия*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S01K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S01KA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ипромеллоза*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SOIL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S01LA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Бролуцизумаб*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Ранибизумаб*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внутриглазного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S02AA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Противомикробные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Рифамицин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ушные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V01AA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Аллергенов экстракт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Аллергены бактерий*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внутрикожного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Аллерген бактерий (туберкулезный рекомбинантный)*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внутрикожного </w:t>
            </w:r>
            <w:r>
              <w:rPr>
                <w:rFonts w:ascii="Arial" w:eastAsia="Arial" w:hAnsi="Arial" w:cs="Arial"/>
                <w:sz w:val="18"/>
                <w:szCs w:val="18"/>
              </w:rPr>
              <w:t>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Капли глазные, изготовленные из субстанций лекарственных средств по экстемпоральной рецептуре;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лекарственные формы, изготовленные из субстанций лекарственных средств по </w:t>
            </w:r>
            <w:r>
              <w:rPr>
                <w:rFonts w:ascii="Arial" w:eastAsia="Arial" w:hAnsi="Arial" w:cs="Arial"/>
                <w:sz w:val="18"/>
                <w:szCs w:val="18"/>
              </w:rPr>
              <w:t>экстемпоральной рецептуре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V03AB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Антидоты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Калий-железо гексацианоферрат*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тринатрия пентетат*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after="4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Налоксон*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Деферазирокс*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312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диспергируемые; 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V03AE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полистиролсульфонат*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Порошок для приготовления суспензии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приема внутрь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Комплекс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-железа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(III) </w:t>
            </w:r>
            <w:r>
              <w:rPr>
                <w:rFonts w:ascii="Arial" w:eastAsia="Arial" w:hAnsi="Arial" w:cs="Arial"/>
                <w:sz w:val="18"/>
                <w:szCs w:val="18"/>
              </w:rPr>
              <w:t>оксигидроксида, сахарозы и крахмала*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 жевательные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Севеламер*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Таблетки, покрытые пленочной </w:t>
            </w:r>
            <w:r>
              <w:rPr>
                <w:rFonts w:ascii="Arial" w:eastAsia="Arial" w:hAnsi="Arial" w:cs="Arial"/>
                <w:sz w:val="18"/>
                <w:szCs w:val="18"/>
              </w:rPr>
              <w:t>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V03AF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Кальция фолинат*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64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Месна*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V03AX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Прочие лечебные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Дезоксирибонуклеиновая кислота плазмидная (сверхскрученная кольцевая двуцепочечная)*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Лечебное 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Другие продукты </w:t>
            </w:r>
            <w:r>
              <w:rPr>
                <w:rFonts w:ascii="Arial" w:eastAsia="Arial" w:hAnsi="Arial" w:cs="Arial"/>
                <w:sz w:val="18"/>
                <w:szCs w:val="18"/>
              </w:rPr>
              <w:t>лечебного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V06DD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Кетоаналоги аминокислот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V07AB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Растворители и разбавители, включая </w:t>
            </w:r>
            <w:r>
              <w:rPr>
                <w:rFonts w:ascii="Arial" w:eastAsia="Arial" w:hAnsi="Arial" w:cs="Arial"/>
                <w:sz w:val="18"/>
                <w:szCs w:val="18"/>
              </w:rPr>
              <w:t>ирригационные растворы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Вода для инъекций*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Контрастные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Водорастворимые нефротропные высокоосмолярные </w:t>
            </w:r>
            <w:r>
              <w:rPr>
                <w:rFonts w:ascii="Arial" w:eastAsia="Arial" w:hAnsi="Arial" w:cs="Arial"/>
                <w:sz w:val="18"/>
                <w:szCs w:val="18"/>
              </w:rPr>
              <w:t>рентгеноконтрастные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Натрия амидотризоат*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V08AB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Йоверсол*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51"/>
        <w:gridCol w:w="3686"/>
        <w:gridCol w:w="4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АТХ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Лекарственные формы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Йогексол*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Йомепрол*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Йопромид*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инъекций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V08C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Контрастные средства для магнитно-резонансной </w:t>
            </w:r>
            <w:r>
              <w:rPr>
                <w:rFonts w:ascii="Arial" w:eastAsia="Arial" w:hAnsi="Arial" w:cs="Arial"/>
                <w:sz w:val="18"/>
                <w:szCs w:val="18"/>
              </w:rPr>
              <w:t>томографии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V08CA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Гадобеновая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 адобутрол*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Гадодиамид*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Гадоксетовая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Раствор для </w:t>
            </w:r>
            <w:r>
              <w:rPr>
                <w:rFonts w:ascii="Arial" w:eastAsia="Arial" w:hAnsi="Arial" w:cs="Arial"/>
                <w:sz w:val="18"/>
                <w:szCs w:val="18"/>
              </w:rPr>
              <w:t>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Гадопентетовая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Гадотеридол*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Гадотеровая кислота*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Раствор для внутривенного введения</w:t>
            </w:r>
          </w:p>
        </w:tc>
      </w:tr>
    </w:tbl>
    <w:p w:rsidR="006452DD" w:rsidRDefault="006452DD">
      <w:pPr>
        <w:spacing w:after="299" w:line="1" w:lineRule="exact"/>
      </w:pPr>
    </w:p>
    <w:p w:rsidR="006452DD" w:rsidRDefault="00FB2032">
      <w:pPr>
        <w:pStyle w:val="1"/>
        <w:shd w:val="clear" w:color="auto" w:fill="auto"/>
        <w:ind w:firstLine="740"/>
      </w:pPr>
      <w:r>
        <w:t xml:space="preserve">* Лекарственные препараты для медицинского применения, </w:t>
      </w:r>
      <w:r>
        <w:t>назначаемые по решению врачебной комиссии медицинской организации.</w:t>
      </w:r>
    </w:p>
    <w:p w:rsidR="006452DD" w:rsidRDefault="00FB2032">
      <w:pPr>
        <w:pStyle w:val="1"/>
        <w:shd w:val="clear" w:color="auto" w:fill="auto"/>
        <w:spacing w:after="300"/>
        <w:ind w:firstLine="0"/>
        <w:jc w:val="right"/>
      </w:pPr>
      <w: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69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Изделия медицинского назначения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Форма выпуска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Бинт марлевый медицинский нестерильный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Вата медицинская гигроскопическая гигиеническая нестерильная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Игла к шприц-ручке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Игла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Лейкопластырь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Марля медицинская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Отрез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Тест-полоски для определения уровня глюкозы в крови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 инсулиновый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 инсулиновый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Шприц-ручка для введения инсулина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Шприц-ручка для введения инсулина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p w:rsidR="006452DD" w:rsidRDefault="00FB2032">
      <w:pPr>
        <w:pStyle w:val="1"/>
        <w:shd w:val="clear" w:color="auto" w:fill="auto"/>
        <w:spacing w:after="320"/>
        <w:ind w:firstLine="0"/>
        <w:jc w:val="right"/>
      </w:pPr>
      <w:r>
        <w:t>Таблица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6"/>
        <w:gridCol w:w="69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Специализированные продукты лечебного питания, без финилаланина, для детей, страдающих фенилкетонурией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Форма выпуска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Безбелковые продукты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Белковые гидролизаты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Упаковка</w:t>
            </w:r>
          </w:p>
        </w:tc>
      </w:tr>
    </w:tbl>
    <w:p w:rsidR="006452DD" w:rsidRDefault="006452DD">
      <w:pPr>
        <w:sectPr w:rsidR="006452DD">
          <w:headerReference w:type="default" r:id="rId22"/>
          <w:pgSz w:w="16840" w:h="11900" w:orient="landscape"/>
          <w:pgMar w:top="1109" w:right="1144" w:bottom="1147" w:left="1536" w:header="0" w:footer="719" w:gutter="0"/>
          <w:pgNumType w:start="74"/>
          <w:cols w:space="720"/>
          <w:noEndnote/>
          <w:docGrid w:linePitch="360"/>
        </w:sectPr>
      </w:pPr>
    </w:p>
    <w:p w:rsidR="006452DD" w:rsidRDefault="00FB2032">
      <w:pPr>
        <w:pStyle w:val="1"/>
        <w:shd w:val="clear" w:color="auto" w:fill="auto"/>
        <w:spacing w:after="480"/>
        <w:ind w:left="4300" w:firstLine="0"/>
        <w:jc w:val="right"/>
      </w:pPr>
      <w:r>
        <w:t>Приложение № 2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ind w:left="4300" w:firstLine="0"/>
        <w:jc w:val="right"/>
      </w:pPr>
      <w:r>
        <w:t>ПЕРЕЧЕНЬ</w:t>
      </w:r>
    </w:p>
    <w:p w:rsidR="006452DD" w:rsidRDefault="00FB2032">
      <w:pPr>
        <w:pStyle w:val="1"/>
        <w:shd w:val="clear" w:color="auto" w:fill="auto"/>
        <w:spacing w:after="240"/>
        <w:ind w:left="1140" w:firstLine="0"/>
      </w:pPr>
      <w:r>
        <w:t>видов высокотехнологичной меди</w:t>
      </w:r>
      <w:r>
        <w:t>цинской помощи (далее - ВМП)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Раздел 1. Перечень видов ВМП, финансовое обеспечение которых осуществляется</w:t>
      </w:r>
      <w:r>
        <w:br/>
        <w:t>за счет субвенции из бюджета Федерального фонда обязательного</w:t>
      </w:r>
      <w:r>
        <w:br/>
        <w:t>медицинского страхования бюджету территориального фонда</w:t>
      </w:r>
      <w:r>
        <w:br/>
        <w:t>обязательного медицинского страхо</w:t>
      </w:r>
      <w:r>
        <w:t>вания Омской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ВМП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финансовых затрат на единицу объема предоставления медицинской помощи</w:t>
            </w:r>
            <w:r>
              <w:rPr>
                <w:sz w:val="22"/>
                <w:szCs w:val="22"/>
                <w:vertAlign w:val="superscript"/>
              </w:rPr>
              <w:t>2, 3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445"/>
                <w:tab w:val="left" w:pos="3821"/>
                <w:tab w:val="left" w:pos="53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при привычном невынашивании беременности, вызванном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тромбофилическими</w:t>
            </w:r>
            <w:r>
              <w:rPr>
                <w:sz w:val="22"/>
                <w:szCs w:val="22"/>
              </w:rPr>
              <w:tab/>
              <w:t>мутациями,</w:t>
            </w:r>
            <w:r>
              <w:rPr>
                <w:sz w:val="22"/>
                <w:szCs w:val="22"/>
              </w:rPr>
              <w:tab/>
              <w:t>антифосфолипидным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1954"/>
                <w:tab w:val="left" w:pos="4186"/>
                <w:tab w:val="left" w:pos="722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синдромом, резус-сенсибилизацией, с применением химиотерапевтических, биологических,</w:t>
            </w:r>
            <w:r>
              <w:rPr>
                <w:sz w:val="22"/>
                <w:szCs w:val="22"/>
              </w:rPr>
              <w:tab/>
              <w:t>онтогенетических,</w:t>
            </w:r>
            <w:r>
              <w:rPr>
                <w:sz w:val="22"/>
                <w:szCs w:val="22"/>
              </w:rPr>
              <w:tab/>
              <w:t>молекулярно-генетических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иммуногенетических методов коррекции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164 560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882"/>
                <w:tab w:val="left" w:pos="3091"/>
                <w:tab w:val="left" w:pos="646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органосохраняющее </w:t>
            </w:r>
            <w:r>
              <w:rPr>
                <w:sz w:val="22"/>
                <w:szCs w:val="22"/>
              </w:rPr>
              <w:t>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</w:t>
            </w:r>
            <w:r>
              <w:rPr>
                <w:sz w:val="22"/>
                <w:szCs w:val="22"/>
              </w:rPr>
              <w:tab/>
              <w:t>включая</w:t>
            </w:r>
            <w:r>
              <w:rPr>
                <w:sz w:val="22"/>
                <w:szCs w:val="22"/>
              </w:rPr>
              <w:tab/>
              <w:t>реконструктивно-пластические</w:t>
            </w:r>
            <w:r>
              <w:rPr>
                <w:sz w:val="22"/>
                <w:szCs w:val="22"/>
              </w:rPr>
              <w:tab/>
              <w:t>операции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(сакровагинопексию с л</w:t>
            </w:r>
            <w:r>
              <w:rPr>
                <w:sz w:val="22"/>
                <w:szCs w:val="22"/>
              </w:rPr>
              <w:t>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</w:t>
            </w:r>
            <w:r>
              <w:rPr>
                <w:sz w:val="22"/>
                <w:szCs w:val="22"/>
              </w:rPr>
              <w:t>женщин с использованием лапароскопического и комбинированного доступа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252 077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</w:t>
            </w:r>
            <w:r>
              <w:rPr>
                <w:sz w:val="22"/>
                <w:szCs w:val="22"/>
              </w:rPr>
              <w:t>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</w:t>
            </w:r>
            <w:r>
              <w:rPr>
                <w:sz w:val="22"/>
                <w:szCs w:val="22"/>
              </w:rPr>
              <w:softHyphen/>
              <w:t>резонансной томографии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0 899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 астроэнтерология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при язвенном колите и болезни Крона 3 и 4 степени активности, гормонозависимых и гормонорезистентных формах,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168 520</w:t>
            </w:r>
          </w:p>
        </w:tc>
      </w:tr>
    </w:tbl>
    <w:p w:rsidR="006452DD" w:rsidRDefault="006452DD">
      <w:pPr>
        <w:sectPr w:rsidR="006452DD">
          <w:headerReference w:type="default" r:id="rId23"/>
          <w:pgSz w:w="11900" w:h="16840"/>
          <w:pgMar w:top="1110" w:right="751" w:bottom="860" w:left="833" w:header="682" w:footer="432" w:gutter="0"/>
          <w:pgNumType w:start="14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829"/>
                <w:tab w:val="left" w:pos="3307"/>
                <w:tab w:val="left" w:pos="4066"/>
                <w:tab w:val="left" w:pos="548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тяжелой форме целиакии с инициацией или заменой</w:t>
            </w:r>
            <w:r>
              <w:rPr>
                <w:sz w:val="22"/>
                <w:szCs w:val="22"/>
              </w:rPr>
              <w:t xml:space="preserve"> генно-инженерных биологических лекарственных препаратов и химиотерапевтических лекарственных</w:t>
            </w:r>
            <w:r>
              <w:rPr>
                <w:sz w:val="22"/>
                <w:szCs w:val="22"/>
              </w:rPr>
              <w:tab/>
              <w:t>препаратов</w:t>
            </w:r>
            <w:r>
              <w:rPr>
                <w:sz w:val="22"/>
                <w:szCs w:val="22"/>
              </w:rPr>
              <w:tab/>
              <w:t>под</w:t>
            </w:r>
            <w:r>
              <w:rPr>
                <w:sz w:val="22"/>
                <w:szCs w:val="22"/>
              </w:rPr>
              <w:tab/>
              <w:t>контролем</w:t>
            </w:r>
            <w:r>
              <w:rPr>
                <w:sz w:val="22"/>
                <w:szCs w:val="22"/>
              </w:rPr>
              <w:tab/>
              <w:t>иммунологических,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морфологических, гистохимических инструментальных исследований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822"/>
                <w:tab w:val="left" w:pos="5218"/>
                <w:tab w:val="left" w:pos="722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Поликомпонентная терапия при аутоиммунном перекресте </w:t>
            </w:r>
            <w:r>
              <w:rPr>
                <w:sz w:val="22"/>
                <w:szCs w:val="22"/>
              </w:rPr>
              <w:t>с применением химиотерапевтических,</w:t>
            </w:r>
            <w:r>
              <w:rPr>
                <w:sz w:val="22"/>
                <w:szCs w:val="22"/>
              </w:rPr>
              <w:tab/>
              <w:t>генно-инженерных</w:t>
            </w:r>
            <w:r>
              <w:rPr>
                <w:sz w:val="22"/>
                <w:szCs w:val="22"/>
              </w:rPr>
              <w:tab/>
              <w:t>биологических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141"/>
                <w:tab w:val="left" w:pos="4013"/>
                <w:tab w:val="left" w:pos="5534"/>
                <w:tab w:val="left" w:pos="634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противовирусных</w:t>
            </w:r>
            <w:r>
              <w:rPr>
                <w:sz w:val="22"/>
                <w:szCs w:val="22"/>
              </w:rPr>
              <w:tab/>
              <w:t>лекарственных</w:t>
            </w:r>
            <w:r>
              <w:rPr>
                <w:sz w:val="22"/>
                <w:szCs w:val="22"/>
              </w:rPr>
              <w:tab/>
              <w:t>препаратов</w:t>
            </w:r>
            <w:r>
              <w:rPr>
                <w:sz w:val="22"/>
                <w:szCs w:val="22"/>
              </w:rPr>
              <w:tab/>
              <w:t>под</w:t>
            </w:r>
            <w:r>
              <w:rPr>
                <w:sz w:val="22"/>
                <w:szCs w:val="22"/>
              </w:rPr>
              <w:tab/>
              <w:t>контролем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right" w:pos="3384"/>
                <w:tab w:val="left" w:pos="3802"/>
                <w:tab w:val="left" w:pos="4334"/>
                <w:tab w:val="right" w:pos="734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</w:t>
            </w:r>
            <w:r>
              <w:rPr>
                <w:sz w:val="22"/>
                <w:szCs w:val="22"/>
              </w:rPr>
              <w:t>анемиях, апластических,</w:t>
            </w:r>
            <w:r>
              <w:rPr>
                <w:sz w:val="22"/>
                <w:szCs w:val="22"/>
              </w:rPr>
              <w:tab/>
              <w:t>цитопенических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цитолитических</w:t>
            </w:r>
            <w:r>
              <w:rPr>
                <w:sz w:val="22"/>
                <w:szCs w:val="22"/>
              </w:rPr>
              <w:tab/>
              <w:t>синдромах,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191 726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Интенсивная терапия, включающая методы экстракорпорального воздействия на кровь у </w:t>
            </w:r>
            <w:r>
              <w:rPr>
                <w:sz w:val="22"/>
                <w:szCs w:val="22"/>
              </w:rPr>
              <w:t>больных с порфириями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543 205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хирургия в период новорожденное™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345 749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Дерматовенерология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130 334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тяжелых, резистентных форм </w:t>
            </w:r>
            <w:r>
              <w:rPr>
                <w:sz w:val="22"/>
                <w:szCs w:val="22"/>
              </w:rPr>
              <w:t>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Комбустиология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13"/>
                <w:tab w:val="left" w:pos="2438"/>
                <w:tab w:val="left" w:pos="3845"/>
                <w:tab w:val="left" w:pos="5515"/>
                <w:tab w:val="left" w:pos="6038"/>
                <w:tab w:val="left" w:pos="680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больных с обширными ожогами от 30 до 49 процентов поверхности</w:t>
            </w:r>
            <w:r>
              <w:rPr>
                <w:sz w:val="22"/>
                <w:szCs w:val="22"/>
              </w:rPr>
              <w:tab/>
              <w:t>тела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различной</w:t>
            </w:r>
            <w:r>
              <w:rPr>
                <w:sz w:val="22"/>
                <w:szCs w:val="22"/>
              </w:rPr>
              <w:tab/>
              <w:t>локализации,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том</w:t>
            </w:r>
            <w:r>
              <w:rPr>
                <w:sz w:val="22"/>
                <w:szCs w:val="22"/>
              </w:rPr>
              <w:tab/>
              <w:t>числе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термоингаляционными травмами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703 163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13"/>
                <w:tab w:val="left" w:pos="2438"/>
                <w:tab w:val="left" w:pos="3845"/>
                <w:tab w:val="left" w:pos="5515"/>
                <w:tab w:val="left" w:pos="6038"/>
                <w:tab w:val="left" w:pos="680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больных с обширными ожогами более 50 процентов поверхности</w:t>
            </w:r>
            <w:r>
              <w:rPr>
                <w:sz w:val="22"/>
                <w:szCs w:val="22"/>
              </w:rPr>
              <w:tab/>
              <w:t>тела</w:t>
            </w:r>
            <w:r>
              <w:rPr>
                <w:sz w:val="22"/>
                <w:szCs w:val="22"/>
              </w:rPr>
              <w:tab/>
              <w:t>различной</w:t>
            </w:r>
            <w:r>
              <w:rPr>
                <w:sz w:val="22"/>
                <w:szCs w:val="22"/>
              </w:rPr>
              <w:tab/>
              <w:t>локализации,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том</w:t>
            </w:r>
            <w:r>
              <w:rPr>
                <w:sz w:val="22"/>
                <w:szCs w:val="22"/>
              </w:rPr>
              <w:tab/>
              <w:t>числе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термоингаляционными травмами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1 997 000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rPr>
                <w:sz w:val="22"/>
                <w:szCs w:val="22"/>
              </w:rPr>
              <w:t>он головного мозга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205 498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078"/>
                <w:tab w:val="left" w:pos="3922"/>
                <w:tab w:val="left" w:pos="5112"/>
                <w:tab w:val="left" w:pos="72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</w:t>
            </w:r>
            <w:r>
              <w:rPr>
                <w:sz w:val="22"/>
                <w:szCs w:val="22"/>
                <w:lang w:val="en-US" w:eastAsia="en-US" w:bidi="en-US"/>
              </w:rPr>
              <w:t xml:space="preserve">I </w:t>
            </w:r>
            <w:r>
              <w:rPr>
                <w:sz w:val="22"/>
                <w:szCs w:val="22"/>
              </w:rPr>
              <w:t>- II типов, врожденных (коллоидных, дермоидных, э</w:t>
            </w:r>
            <w:r>
              <w:rPr>
                <w:sz w:val="22"/>
                <w:szCs w:val="22"/>
              </w:rPr>
              <w:t>пидермоидных)</w:t>
            </w:r>
            <w:r>
              <w:rPr>
                <w:sz w:val="22"/>
                <w:szCs w:val="22"/>
              </w:rPr>
              <w:tab/>
              <w:t>церебральных</w:t>
            </w:r>
            <w:r>
              <w:rPr>
                <w:sz w:val="22"/>
                <w:szCs w:val="22"/>
              </w:rPr>
              <w:tab/>
              <w:t>кистах,</w:t>
            </w:r>
            <w:r>
              <w:rPr>
                <w:sz w:val="22"/>
                <w:szCs w:val="22"/>
              </w:rPr>
              <w:tab/>
              <w:t>злокачественных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эндоскопические, стереотаксические, а также комбинированные </w:t>
            </w:r>
            <w:r>
              <w:rPr>
                <w:sz w:val="22"/>
                <w:szCs w:val="22"/>
              </w:rPr>
              <w:t>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>
              <w:rPr>
                <w:sz w:val="22"/>
                <w:szCs w:val="22"/>
              </w:rPr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 вмешательства при патологии сосудов головного и </w:t>
            </w:r>
            <w:r>
              <w:rPr>
                <w:sz w:val="22"/>
                <w:szCs w:val="22"/>
              </w:rPr>
              <w:t>спинного мозга, внутримозговых и внутрижелудочковых гематомах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102"/>
                <w:tab w:val="left" w:pos="3859"/>
                <w:tab w:val="left" w:pos="661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Реконструктивные</w:t>
            </w:r>
            <w:r>
              <w:rPr>
                <w:sz w:val="22"/>
                <w:szCs w:val="22"/>
              </w:rPr>
              <w:tab/>
              <w:t>вмешательства</w:t>
            </w:r>
            <w:r>
              <w:rPr>
                <w:sz w:val="22"/>
                <w:szCs w:val="22"/>
              </w:rPr>
              <w:tab/>
              <w:t>на экстракраниальных</w:t>
            </w:r>
            <w:r>
              <w:rPr>
                <w:sz w:val="22"/>
                <w:szCs w:val="22"/>
              </w:rPr>
              <w:tab/>
              <w:t>отделах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церебральных артерий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вмешательства при сложных и гигантских дефектах и деформациях свода и основания черепа, </w:t>
            </w:r>
            <w:r>
              <w:rPr>
                <w:sz w:val="22"/>
                <w:szCs w:val="22"/>
              </w:rPr>
              <w:t>орбиты врожденного и приобретенного генеза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311 944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>
              <w:rPr>
                <w:sz w:val="22"/>
                <w:szCs w:val="22"/>
              </w:rPr>
              <w:t>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198 864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>
              <w:rPr>
                <w:sz w:val="22"/>
                <w:szCs w:val="22"/>
              </w:rPr>
              <w:t>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285 637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</w:t>
            </w:r>
            <w:r>
              <w:rPr>
                <w:sz w:val="22"/>
                <w:szCs w:val="22"/>
              </w:rPr>
              <w:t xml:space="preserve">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</w:t>
            </w:r>
            <w:r>
              <w:rPr>
                <w:sz w:val="22"/>
                <w:szCs w:val="22"/>
              </w:rPr>
              <w:t>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379 744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эндоваскулярные и стереотаксические вмешательства с применением адгезивных клеевых </w:t>
            </w:r>
            <w:r>
              <w:rPr>
                <w:sz w:val="22"/>
                <w:szCs w:val="22"/>
              </w:rPr>
              <w:t>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504 733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314 687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поддержки витальных функций на основе </w:t>
            </w:r>
            <w:r>
              <w:rPr>
                <w:sz w:val="22"/>
                <w:szCs w:val="22"/>
              </w:rPr>
              <w:t>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Выхаживание новорожденных с массой тела до 1000 г, включая детей с </w:t>
            </w:r>
            <w:r>
              <w:rPr>
                <w:sz w:val="22"/>
                <w:szCs w:val="22"/>
              </w:rPr>
              <w:t>экстремально низкой массой тела при рождении, с созданием оптимальных контролируемых параметров поддержки витальных функций и щадяще- развивающих условий внешней среды под контролем динамического инструментального мониторинга основных параметров газообмена</w:t>
            </w:r>
            <w:r>
              <w:rPr>
                <w:sz w:val="22"/>
                <w:szCs w:val="22"/>
              </w:rPr>
              <w:t>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647 963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602"/>
                <w:tab w:val="left" w:pos="4670"/>
                <w:tab w:val="left" w:pos="519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Видеоэндоскопические</w:t>
            </w:r>
            <w:r>
              <w:rPr>
                <w:sz w:val="22"/>
                <w:szCs w:val="22"/>
              </w:rPr>
              <w:tab/>
              <w:t>внутриполостные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видеоэндоскопические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внутрипросветные хирургические вмешательства, интервенционные </w:t>
            </w:r>
            <w:r>
              <w:rPr>
                <w:sz w:val="22"/>
                <w:szCs w:val="22"/>
              </w:rPr>
              <w:t>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240 918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3672"/>
                <w:tab w:val="left" w:pos="636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Реконструктивно-пластические,</w:t>
            </w:r>
            <w:r>
              <w:rPr>
                <w:sz w:val="22"/>
                <w:szCs w:val="22"/>
              </w:rPr>
              <w:tab/>
              <w:t>микрохирургические,</w:t>
            </w:r>
            <w:r>
              <w:rPr>
                <w:sz w:val="22"/>
                <w:szCs w:val="22"/>
              </w:rPr>
              <w:tab/>
              <w:t>обширные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357"/>
                <w:tab w:val="left" w:pos="594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циторедуктивные,</w:t>
            </w:r>
            <w:r>
              <w:rPr>
                <w:sz w:val="22"/>
                <w:szCs w:val="22"/>
              </w:rPr>
              <w:tab/>
              <w:t>расширенно-комбинированные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хирургические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вмешательства, в том числе с применением физических факторов (гипертермия, радиочастотная термоабляция,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Высокоинтенсивная фокусированная ультразвуковая терапия </w:t>
            </w:r>
            <w:r>
              <w:rPr>
                <w:sz w:val="22"/>
                <w:szCs w:val="22"/>
                <w:lang w:val="en-US" w:eastAsia="en-US" w:bidi="en-US"/>
              </w:rPr>
              <w:t xml:space="preserve">(HIFU) </w:t>
            </w:r>
            <w:r>
              <w:rPr>
                <w:sz w:val="22"/>
                <w:szCs w:val="22"/>
              </w:rPr>
              <w:t>при злокачественных новообразованиях, в том числе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132 547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</w:t>
            </w:r>
            <w:r>
              <w:rPr>
                <w:sz w:val="22"/>
                <w:szCs w:val="22"/>
              </w:rPr>
              <w:t>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174 714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03"/>
                <w:tab w:val="left" w:pos="2078"/>
                <w:tab w:val="left" w:pos="3730"/>
                <w:tab w:val="left" w:pos="5419"/>
                <w:tab w:val="left" w:pos="64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высокодозная</w:t>
            </w:r>
            <w:r>
              <w:rPr>
                <w:sz w:val="22"/>
                <w:szCs w:val="22"/>
              </w:rPr>
              <w:tab/>
              <w:t>химиотерапия</w:t>
            </w:r>
            <w:r>
              <w:rPr>
                <w:sz w:val="22"/>
                <w:szCs w:val="22"/>
              </w:rPr>
              <w:tab/>
              <w:t>острых</w:t>
            </w:r>
            <w:r>
              <w:rPr>
                <w:sz w:val="22"/>
                <w:szCs w:val="22"/>
              </w:rPr>
              <w:tab/>
              <w:t>лейкозов,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лимфопролиферативных и миелопролиферативных заболеваний у взрослых миелодиспластического синдрома, </w:t>
            </w:r>
            <w:r>
              <w:rPr>
                <w:sz w:val="22"/>
                <w:szCs w:val="22"/>
                <w:lang w:val="en-US" w:eastAsia="en-US" w:bidi="en-US"/>
              </w:rPr>
              <w:t>AL</w:t>
            </w:r>
            <w:r>
              <w:rPr>
                <w:sz w:val="22"/>
                <w:szCs w:val="22"/>
              </w:rPr>
              <w:t>-амилоидоза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487 338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Дистанционная лучевая терапия в </w:t>
            </w:r>
            <w:r>
              <w:rPr>
                <w:sz w:val="22"/>
                <w:szCs w:val="22"/>
              </w:rPr>
              <w:t>радиотерапевтических отделениях при злокачественных новообразованиях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92 968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209 824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Дистанционная лучевая терапия в радиотерапевтических отделениях</w:t>
            </w:r>
            <w:r>
              <w:rPr>
                <w:sz w:val="22"/>
                <w:szCs w:val="22"/>
              </w:rPr>
              <w:t xml:space="preserve"> при злокачественных новообразованиях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278 982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Оториноларингология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144 208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84 866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</w:t>
            </w:r>
            <w:r>
              <w:rPr>
                <w:sz w:val="22"/>
                <w:szCs w:val="22"/>
              </w:rPr>
              <w:t>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Хирургические вмешательства на околоносовых пазухах, требующие </w:t>
            </w:r>
            <w:r>
              <w:rPr>
                <w:sz w:val="22"/>
                <w:szCs w:val="22"/>
              </w:rPr>
              <w:t>реконструкции лицевого скелета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хирургическое лечение глаукомы, включая </w:t>
            </w:r>
            <w:r>
              <w:rPr>
                <w:sz w:val="22"/>
                <w:szCs w:val="22"/>
              </w:rPr>
              <w:t>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78 238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390"/>
                <w:tab w:val="left" w:pos="4603"/>
                <w:tab w:val="left" w:pos="661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Транспупиллярная,</w:t>
            </w:r>
            <w:r>
              <w:rPr>
                <w:sz w:val="22"/>
                <w:szCs w:val="22"/>
              </w:rPr>
              <w:tab/>
              <w:t>микроинвазивная</w:t>
            </w:r>
            <w:r>
              <w:rPr>
                <w:sz w:val="22"/>
                <w:szCs w:val="22"/>
              </w:rPr>
              <w:tab/>
              <w:t>энергетическая</w:t>
            </w:r>
            <w:r>
              <w:rPr>
                <w:sz w:val="22"/>
                <w:szCs w:val="22"/>
              </w:rPr>
              <w:tab/>
              <w:t>оптико</w:t>
            </w:r>
            <w:r>
              <w:rPr>
                <w:sz w:val="22"/>
                <w:szCs w:val="22"/>
              </w:rPr>
              <w:softHyphen/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реконструктивная, интравитреальная, эндовитреальная 23 - 27 гейджевая хирурги</w:t>
            </w:r>
            <w:r>
              <w:rPr>
                <w:sz w:val="22"/>
                <w:szCs w:val="22"/>
              </w:rPr>
              <w:t>я при витреоретинальной патологии различного генеза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и (или) лучевое лечение злокачественных </w:t>
            </w:r>
            <w:r>
              <w:rPr>
                <w:sz w:val="22"/>
                <w:szCs w:val="22"/>
              </w:rPr>
              <w:t>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и (или) лазерное лечение ретролентальной фиброплазии у детей </w:t>
            </w:r>
            <w:r>
              <w:rPr>
                <w:sz w:val="22"/>
                <w:szCs w:val="22"/>
              </w:rPr>
              <w:t>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174"/>
                <w:tab w:val="left" w:pos="441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Реконструктивное,</w:t>
            </w:r>
            <w:r>
              <w:rPr>
                <w:sz w:val="22"/>
                <w:szCs w:val="22"/>
              </w:rPr>
              <w:tab/>
              <w:t>восстановительное,</w:t>
            </w:r>
            <w:r>
              <w:rPr>
                <w:sz w:val="22"/>
                <w:szCs w:val="22"/>
              </w:rPr>
              <w:tab/>
              <w:t>реконструктивно-пластическое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и лазерное лечение при врожденных аномалиях </w:t>
            </w:r>
            <w:r>
              <w:rPr>
                <w:sz w:val="22"/>
                <w:szCs w:val="22"/>
              </w:rPr>
              <w:t>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113 542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46"/>
                <w:tab w:val="left" w:pos="2803"/>
                <w:tab w:val="left" w:pos="4056"/>
                <w:tab w:val="left" w:pos="5419"/>
                <w:tab w:val="left" w:pos="661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</w:t>
            </w:r>
            <w:r>
              <w:rPr>
                <w:sz w:val="22"/>
                <w:szCs w:val="22"/>
              </w:rPr>
              <w:tab/>
              <w:t>лечение</w:t>
            </w:r>
            <w:r>
              <w:rPr>
                <w:sz w:val="22"/>
                <w:szCs w:val="22"/>
              </w:rPr>
              <w:tab/>
              <w:t>болезней</w:t>
            </w:r>
            <w:r>
              <w:rPr>
                <w:sz w:val="22"/>
                <w:szCs w:val="22"/>
              </w:rPr>
              <w:tab/>
              <w:t>роговицы,</w:t>
            </w:r>
            <w:r>
              <w:rPr>
                <w:sz w:val="22"/>
                <w:szCs w:val="22"/>
              </w:rPr>
              <w:tab/>
              <w:t>включая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оптико</w:t>
            </w:r>
            <w:r>
              <w:rPr>
                <w:sz w:val="22"/>
                <w:szCs w:val="22"/>
              </w:rPr>
              <w:softHyphen/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107 761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242"/>
                <w:tab w:val="left" w:pos="4646"/>
                <w:tab w:val="left" w:pos="5803"/>
                <w:tab w:val="left" w:pos="722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</w:t>
            </w:r>
            <w:r>
              <w:rPr>
                <w:sz w:val="22"/>
                <w:szCs w:val="22"/>
              </w:rPr>
              <w:tab/>
              <w:t>иммуносупрессивное</w:t>
            </w:r>
            <w:r>
              <w:rPr>
                <w:sz w:val="22"/>
                <w:szCs w:val="22"/>
              </w:rPr>
              <w:tab/>
              <w:t>лечение</w:t>
            </w:r>
            <w:r>
              <w:rPr>
                <w:sz w:val="22"/>
                <w:szCs w:val="22"/>
              </w:rPr>
              <w:tab/>
              <w:t>локальных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распространенных форм системного склероза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>
              <w:rPr>
                <w:sz w:val="22"/>
                <w:szCs w:val="22"/>
              </w:rPr>
              <w:t>иммуносупрессивной и (или) симптоматической терапии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217 535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кардиомиопатий, миокардитов, перикардитов, эндокардитов с недостаточностью кровообращения </w:t>
            </w:r>
            <w:r>
              <w:rPr>
                <w:sz w:val="22"/>
                <w:szCs w:val="22"/>
                <w:lang w:val="en-US" w:eastAsia="en-US" w:bidi="en-US"/>
              </w:rPr>
              <w:t xml:space="preserve">II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 w:eastAsia="en-US" w:bidi="en-US"/>
              </w:rPr>
              <w:t xml:space="preserve">IV </w:t>
            </w:r>
            <w:r>
              <w:rPr>
                <w:sz w:val="22"/>
                <w:szCs w:val="22"/>
              </w:rPr>
              <w:t xml:space="preserve">функционального класса </w:t>
            </w:r>
            <w:r>
              <w:rPr>
                <w:sz w:val="22"/>
                <w:szCs w:val="22"/>
                <w:lang w:val="en-US" w:eastAsia="en-US" w:bidi="en-US"/>
              </w:rPr>
              <w:t xml:space="preserve">(NYHA), </w:t>
            </w:r>
            <w:r>
              <w:rPr>
                <w:sz w:val="22"/>
                <w:szCs w:val="22"/>
              </w:rPr>
              <w:t xml:space="preserve">резистентных нарушений сердечного </w:t>
            </w:r>
            <w:r>
              <w:rPr>
                <w:sz w:val="22"/>
                <w:szCs w:val="22"/>
              </w:rPr>
              <w:t>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127 083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тяжелых форм аутоиммунного и врожденных </w:t>
            </w:r>
            <w:r>
              <w:rPr>
                <w:sz w:val="22"/>
                <w:szCs w:val="22"/>
              </w:rPr>
              <w:t>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215 699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юношеского артрита с инициацией или заменой генно-инженерных биологических </w:t>
            </w:r>
            <w:r>
              <w:rPr>
                <w:sz w:val="22"/>
                <w:szCs w:val="22"/>
              </w:rPr>
              <w:t>лекарственных препаратов или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213 818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селективных иммунодепрессантов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врожденных аномалий (пороков развития) трахеи, бронхов, легкого с применением химиотерапевтических и генно</w:t>
            </w:r>
            <w:r>
              <w:rPr>
                <w:sz w:val="22"/>
                <w:szCs w:val="22"/>
              </w:rPr>
              <w:softHyphen/>
              <w:t xml:space="preserve">инженерных биологических лекарственных </w:t>
            </w:r>
            <w:r>
              <w:rPr>
                <w:sz w:val="22"/>
                <w:szCs w:val="22"/>
              </w:rPr>
              <w:t>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95 495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Ревматология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Поликомпонентная иммуномодулирующая терапия с включением генно</w:t>
            </w:r>
            <w:r>
              <w:rPr>
                <w:sz w:val="22"/>
                <w:szCs w:val="22"/>
              </w:rPr>
              <w:softHyphen/>
              <w:t xml:space="preserve">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</w:t>
            </w:r>
            <w:r>
              <w:rPr>
                <w:sz w:val="22"/>
                <w:szCs w:val="22"/>
              </w:rPr>
              <w:t>инструментальной диагностики больных (старше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756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Сердечно-сосудистая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211 042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 со</w:t>
            </w:r>
            <w:r>
              <w:rPr>
                <w:sz w:val="22"/>
                <w:szCs w:val="22"/>
              </w:rPr>
              <w:t xml:space="preserve">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242 444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273 162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Коронарная реваскуляризация миокарда с применением </w:t>
            </w:r>
            <w:r>
              <w:rPr>
                <w:sz w:val="22"/>
                <w:szCs w:val="22"/>
              </w:rP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156 673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187 847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Коронарная реваскуляризация </w:t>
            </w:r>
            <w:r>
              <w:rPr>
                <w:sz w:val="22"/>
                <w:szCs w:val="22"/>
              </w:rPr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231 067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1 </w:t>
            </w:r>
            <w:r>
              <w:rPr>
                <w:sz w:val="22"/>
                <w:szCs w:val="22"/>
              </w:rPr>
              <w:t>стента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139 859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165 714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ангиопластики в сочетании</w:t>
            </w:r>
            <w:r>
              <w:rPr>
                <w:sz w:val="22"/>
                <w:szCs w:val="22"/>
              </w:rPr>
              <w:t xml:space="preserve"> со стентированием при ишемической болезни сердца с установкой 3 стентов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205 250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</w:t>
            </w:r>
            <w:r>
              <w:rPr>
                <w:sz w:val="22"/>
                <w:szCs w:val="22"/>
              </w:rPr>
              <w:t>ской оценки коронарного кровотока (1 стент)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290 625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</w:t>
            </w:r>
            <w:r>
              <w:rPr>
                <w:sz w:val="22"/>
                <w:szCs w:val="22"/>
              </w:rPr>
              <w:t>кровотока (2 стента)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316 734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347 567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174 243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Эндоваскулярная, хирургическая коррекция нарушений ритма сердца без имплантации кардиовертера-дефибриллятора у</w:t>
            </w:r>
            <w:r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324 058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266 624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 тромбэкстракция при остром ишемическом инсульте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827 360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Коронарная реваскуляризация миокарда с </w:t>
            </w:r>
            <w:r>
              <w:rPr>
                <w:sz w:val="22"/>
                <w:szCs w:val="22"/>
              </w:rPr>
              <w:t>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470 182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401 073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Торакальная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179 957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Видеоторакоскопические операции на органах грудной полости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312 347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 и ортопедия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</w:t>
            </w:r>
            <w:r>
              <w:rPr>
                <w:sz w:val="22"/>
                <w:szCs w:val="22"/>
              </w:rPr>
              <w:t>остеозамещающих материалов с применением погружных и наружных фиксирующих устройств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170 233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</w:t>
            </w:r>
            <w:r>
              <w:rPr>
                <w:sz w:val="22"/>
                <w:szCs w:val="22"/>
              </w:rPr>
              <w:t>ми материалами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</w:t>
            </w:r>
            <w:r>
              <w:rPr>
                <w:sz w:val="22"/>
                <w:szCs w:val="22"/>
              </w:rPr>
              <w:t>синтетическими и биологическими материалами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</w:t>
            </w:r>
            <w:r>
              <w:rPr>
                <w:sz w:val="22"/>
                <w:szCs w:val="22"/>
              </w:rPr>
              <w:t>компьютерной навигации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</w:t>
            </w:r>
            <w:r>
              <w:rPr>
                <w:sz w:val="22"/>
                <w:szCs w:val="22"/>
              </w:rPr>
              <w:t>остеозамещающих материалов с применением погружных и наружных фиксирующих устройств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351 179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</w:t>
            </w:r>
            <w:r>
              <w:rPr>
                <w:sz w:val="22"/>
                <w:szCs w:val="22"/>
              </w:rPr>
              <w:t>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200 673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</w:t>
            </w:r>
            <w:r>
              <w:rPr>
                <w:sz w:val="22"/>
                <w:szCs w:val="22"/>
              </w:rPr>
              <w:t>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275 231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и корригирующие операции при сколиотических деформациях позвоночника </w:t>
            </w:r>
            <w:r>
              <w:rPr>
                <w:sz w:val="22"/>
                <w:szCs w:val="22"/>
              </w:rPr>
              <w:t>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420 557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органах мочеполовой системы, </w:t>
            </w:r>
            <w:r>
              <w:rPr>
                <w:sz w:val="22"/>
                <w:szCs w:val="22"/>
              </w:rPr>
              <w:t>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120 907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использованием лапар</w:t>
            </w:r>
            <w:r>
              <w:rPr>
                <w:sz w:val="22"/>
                <w:szCs w:val="22"/>
              </w:rPr>
              <w:t>оскопической техники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178 946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</w:t>
            </w:r>
            <w:r>
              <w:rPr>
                <w:sz w:val="22"/>
                <w:szCs w:val="22"/>
              </w:rPr>
              <w:t>расширенные, комбинированные и реконструктивно</w:t>
            </w:r>
            <w:r>
              <w:rPr>
                <w:sz w:val="22"/>
                <w:szCs w:val="22"/>
              </w:rPr>
              <w:softHyphen/>
              <w:t>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209 092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и реконструктивно-пластические операции на печени, желчных протоках и сосудах п</w:t>
            </w:r>
            <w:r>
              <w:rPr>
                <w:sz w:val="22"/>
                <w:szCs w:val="22"/>
              </w:rPr>
              <w:t>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3413"/>
                <w:tab w:val="left" w:pos="3922"/>
                <w:tab w:val="left" w:pos="4675"/>
                <w:tab w:val="left" w:pos="560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том</w:t>
            </w:r>
            <w:r>
              <w:rPr>
                <w:sz w:val="22"/>
                <w:szCs w:val="22"/>
              </w:rPr>
              <w:tab/>
              <w:t>числе</w:t>
            </w:r>
            <w:r>
              <w:rPr>
                <w:sz w:val="22"/>
                <w:szCs w:val="22"/>
              </w:rPr>
              <w:tab/>
              <w:t>лапароскопически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ассистированные</w:t>
            </w:r>
            <w:r>
              <w:rPr>
                <w:sz w:val="22"/>
                <w:szCs w:val="22"/>
              </w:rPr>
              <w:t xml:space="preserve"> операции на тонкой, толстой кишке и промежности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227 872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Челюстно-лицевая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при врожденных пороках развития </w:t>
            </w:r>
            <w:r>
              <w:rPr>
                <w:sz w:val="22"/>
                <w:szCs w:val="22"/>
              </w:rPr>
              <w:t>черепно-челюстно-лицевой области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158 320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Реконструктивно-пластические, микрохирургические</w:t>
            </w:r>
            <w:r>
              <w:rPr>
                <w:sz w:val="22"/>
                <w:szCs w:val="22"/>
              </w:rPr>
              <w:t xml:space="preserve">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</w:t>
            </w:r>
            <w:r>
              <w:rPr>
                <w:sz w:val="22"/>
                <w:szCs w:val="22"/>
              </w:rPr>
              <w:t>сложного челюстно-лицевого протезирования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</w:t>
            </w:r>
            <w:r>
              <w:rPr>
                <w:sz w:val="22"/>
                <w:szCs w:val="22"/>
              </w:rPr>
              <w:t>инсулиновую терапию системами постоянной подкожной инфузии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233 108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тяжелых форм АКТГ-синдрома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131 464</w:t>
            </w:r>
          </w:p>
        </w:tc>
      </w:tr>
    </w:tbl>
    <w:p w:rsidR="006452DD" w:rsidRDefault="006452DD">
      <w:pPr>
        <w:spacing w:after="299" w:line="1" w:lineRule="exact"/>
      </w:pPr>
    </w:p>
    <w:p w:rsidR="006452DD" w:rsidRDefault="00FB2032">
      <w:pPr>
        <w:pStyle w:val="1"/>
        <w:shd w:val="clear" w:color="auto" w:fill="auto"/>
        <w:spacing w:after="240"/>
        <w:ind w:firstLine="0"/>
        <w:jc w:val="center"/>
      </w:pPr>
      <w:r>
        <w:t>Раздел 2. Перечень видов ВМП, финансовое обеспечение которых осуществляется</w:t>
      </w:r>
      <w:r>
        <w:br/>
        <w:t xml:space="preserve">за счет бюджетных ассигнований федерального бюджета </w:t>
      </w:r>
      <w:r>
        <w:t>в целях предоставления</w:t>
      </w:r>
      <w:r>
        <w:br/>
        <w:t>субсидий областному бюджету на софинансирование расходов,</w:t>
      </w:r>
      <w:r>
        <w:br/>
        <w:t>возникающих при оказании гражданам Российской Федерации</w:t>
      </w:r>
      <w:r>
        <w:br/>
        <w:t>ВМП, и бюджетных ассигнований областного бюджета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ВМП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финансовых затрат на един</w:t>
            </w:r>
            <w:r>
              <w:rPr>
                <w:sz w:val="22"/>
                <w:szCs w:val="22"/>
              </w:rPr>
              <w:t>ицу объема предоставления медицинской помощи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</w:t>
            </w:r>
            <w:r>
              <w:rPr>
                <w:sz w:val="22"/>
                <w:szCs w:val="22"/>
              </w:rPr>
              <w:t>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277 185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Внутриутробное переливание крови плоду, баллонная тампонада</w:t>
            </w:r>
            <w:r>
              <w:rPr>
                <w:sz w:val="22"/>
                <w:szCs w:val="22"/>
              </w:rPr>
              <w:t xml:space="preserve"> трахеи и другие хирургические методы лечения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934"/>
                <w:tab w:val="left" w:pos="4339"/>
                <w:tab w:val="left" w:pos="558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</w:t>
            </w:r>
            <w:r>
              <w:rPr>
                <w:sz w:val="22"/>
                <w:szCs w:val="22"/>
              </w:rPr>
              <w:tab/>
              <w:t>органосохраняющее</w:t>
            </w:r>
            <w:r>
              <w:rPr>
                <w:sz w:val="22"/>
                <w:szCs w:val="22"/>
              </w:rPr>
              <w:tab/>
              <w:t>лечение</w:t>
            </w:r>
            <w:r>
              <w:rPr>
                <w:sz w:val="22"/>
                <w:szCs w:val="22"/>
              </w:rPr>
              <w:tab/>
              <w:t>инфильтративного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323"/>
                <w:tab w:val="left" w:pos="3701"/>
                <w:tab w:val="left" w:pos="6000"/>
                <w:tab w:val="left" w:pos="699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эндометриоза при</w:t>
            </w:r>
            <w:r>
              <w:rPr>
                <w:sz w:val="22"/>
                <w:szCs w:val="22"/>
              </w:rPr>
              <w:tab/>
              <w:t>поражении</w:t>
            </w:r>
            <w:r>
              <w:rPr>
                <w:sz w:val="22"/>
                <w:szCs w:val="22"/>
              </w:rPr>
              <w:tab/>
              <w:t>крестцово-маточных</w:t>
            </w:r>
            <w:r>
              <w:rPr>
                <w:sz w:val="22"/>
                <w:szCs w:val="22"/>
              </w:rPr>
              <w:tab/>
              <w:t>связок,</w:t>
            </w:r>
            <w:r>
              <w:rPr>
                <w:sz w:val="22"/>
                <w:szCs w:val="22"/>
              </w:rPr>
              <w:tab/>
              <w:t>или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ректоваганильной перегородки, или свода влагалища, или при поражении смежных органов </w:t>
            </w:r>
            <w:r>
              <w:rPr>
                <w:sz w:val="22"/>
                <w:szCs w:val="22"/>
              </w:rPr>
              <w:t>(толстая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</w:t>
            </w:r>
            <w:r>
              <w:rPr>
                <w:sz w:val="22"/>
                <w:szCs w:val="22"/>
              </w:rPr>
              <w:t>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tabs>
                <w:tab w:val="left" w:pos="1632"/>
                <w:tab w:val="left" w:pos="3456"/>
                <w:tab w:val="left" w:pos="5722"/>
                <w:tab w:val="left" w:pos="721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при задержке полового созре</w:t>
            </w:r>
            <w:r>
              <w:rPr>
                <w:sz w:val="22"/>
                <w:szCs w:val="22"/>
              </w:rPr>
              <w:t>вания у женщин, подтвержденной молекулярно- и иммуногенетическими методами, включающее</w:t>
            </w:r>
            <w:r>
              <w:rPr>
                <w:sz w:val="22"/>
                <w:szCs w:val="22"/>
              </w:rPr>
              <w:tab/>
              <w:t>гормональные,</w:t>
            </w:r>
            <w:r>
              <w:rPr>
                <w:sz w:val="22"/>
                <w:szCs w:val="22"/>
              </w:rPr>
              <w:tab/>
              <w:t>иммунологические,</w:t>
            </w:r>
            <w:r>
              <w:rPr>
                <w:sz w:val="22"/>
                <w:szCs w:val="22"/>
              </w:rPr>
              <w:tab/>
              <w:t>физические</w:t>
            </w:r>
            <w:r>
              <w:rPr>
                <w:sz w:val="22"/>
                <w:szCs w:val="22"/>
              </w:rPr>
              <w:tab/>
              <w:t>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малоинвазивные хирургические методы лечения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Неинвазивное и малоинвазивное хирургическое органосохраняющее </w:t>
            </w:r>
            <w:r>
              <w:rPr>
                <w:sz w:val="22"/>
                <w:szCs w:val="22"/>
              </w:rPr>
              <w:t>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</w:t>
            </w:r>
            <w:r>
              <w:rPr>
                <w:sz w:val="22"/>
                <w:szCs w:val="22"/>
              </w:rPr>
              <w:t>рий и ультразвуковой абляции под ультразвуковым контролем и (или) контролем магнитно</w:t>
            </w:r>
            <w:r>
              <w:rPr>
                <w:sz w:val="22"/>
                <w:szCs w:val="22"/>
              </w:rPr>
              <w:softHyphen/>
              <w:t>резонансной томографии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214 256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</w:t>
            </w:r>
            <w:r>
              <w:rPr>
                <w:sz w:val="22"/>
                <w:szCs w:val="22"/>
              </w:rPr>
              <w:t xml:space="preserve"> робототехники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336 248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</w:t>
            </w:r>
            <w:r>
              <w:rPr>
                <w:sz w:val="22"/>
                <w:szCs w:val="22"/>
              </w:rPr>
              <w:t>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403 745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консервативное лечение и реконструктивно-в</w:t>
            </w:r>
            <w:r>
              <w:rPr>
                <w:sz w:val="22"/>
                <w:szCs w:val="22"/>
              </w:rPr>
              <w:t xml:space="preserve">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</w:t>
            </w:r>
            <w:r>
              <w:rPr>
                <w:sz w:val="22"/>
                <w:szCs w:val="22"/>
                <w:lang w:val="en-US" w:eastAsia="en-US" w:bidi="en-US"/>
              </w:rPr>
              <w:t xml:space="preserve">VIII, IX </w:t>
            </w:r>
            <w:r>
              <w:rPr>
                <w:sz w:val="22"/>
                <w:szCs w:val="22"/>
              </w:rPr>
              <w:t xml:space="preserve">факторов и других факторов свертывания крови (в том числе с наличием ингибиторов к </w:t>
            </w:r>
            <w:r>
              <w:rPr>
                <w:sz w:val="22"/>
                <w:szCs w:val="22"/>
              </w:rPr>
              <w:t>факторам свертывания), болезнью Гоше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686 103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комбинированная терапия апластической анемии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2 668 426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Дерматовенерология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188 780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хирургия в период новорожденности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449 625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диафрагмальной грыжи, гастрошизиса и омфалоцеле у </w:t>
            </w:r>
            <w:r>
              <w:rPr>
                <w:sz w:val="22"/>
                <w:szCs w:val="22"/>
              </w:rPr>
              <w:t>новорожденных, в том числе торако- и лапароскопическое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</w:t>
            </w:r>
            <w:r>
              <w:rPr>
                <w:sz w:val="22"/>
                <w:szCs w:val="22"/>
              </w:rPr>
              <w:t>почках, мочеточниках и мочевом пузыре у новорожденных, в том числе лапароскопические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Комбустиология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151 841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</w:t>
            </w:r>
            <w:r>
              <w:rPr>
                <w:sz w:val="22"/>
                <w:szCs w:val="22"/>
              </w:rPr>
              <w:t>(нейрореабилитация)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603 885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интенсивной помпы для постоянной инфузии геля после предварительной</w:t>
            </w:r>
            <w:r>
              <w:rPr>
                <w:sz w:val="22"/>
                <w:szCs w:val="22"/>
              </w:rPr>
              <w:t xml:space="preserve"> назоеюнальной титрации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485 173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</w:t>
            </w:r>
            <w:r>
              <w:rPr>
                <w:sz w:val="22"/>
                <w:szCs w:val="22"/>
              </w:rPr>
              <w:t>головного мозга и каверномах функционально значимых зон головного мозга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369 985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</w:t>
            </w:r>
            <w:r>
              <w:rPr>
                <w:sz w:val="22"/>
                <w:szCs w:val="22"/>
              </w:rPr>
              <w:t>ета мозжечка, а также внутрижелудочковой локализации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083"/>
                <w:tab w:val="left" w:pos="3922"/>
                <w:tab w:val="left" w:pos="5107"/>
                <w:tab w:val="left" w:pos="72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</w:t>
            </w:r>
            <w:r>
              <w:rPr>
                <w:sz w:val="22"/>
                <w:szCs w:val="22"/>
                <w:lang w:val="en-US" w:eastAsia="en-US" w:bidi="en-US"/>
              </w:rPr>
              <w:t xml:space="preserve">I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 w:eastAsia="en-US" w:bidi="en-US"/>
              </w:rPr>
              <w:t xml:space="preserve">II </w:t>
            </w:r>
            <w:r>
              <w:rPr>
                <w:sz w:val="22"/>
                <w:szCs w:val="22"/>
              </w:rPr>
              <w:t>типов, врожденных (колло</w:t>
            </w:r>
            <w:r>
              <w:rPr>
                <w:sz w:val="22"/>
                <w:szCs w:val="22"/>
              </w:rPr>
              <w:t>идных, дермоидных, эпидермоидных)</w:t>
            </w:r>
            <w:r>
              <w:rPr>
                <w:sz w:val="22"/>
                <w:szCs w:val="22"/>
              </w:rPr>
              <w:tab/>
              <w:t>церебральных</w:t>
            </w:r>
            <w:r>
              <w:rPr>
                <w:sz w:val="22"/>
                <w:szCs w:val="22"/>
              </w:rPr>
              <w:tab/>
              <w:t>кистах,</w:t>
            </w:r>
            <w:r>
              <w:rPr>
                <w:sz w:val="22"/>
                <w:szCs w:val="22"/>
              </w:rPr>
              <w:tab/>
              <w:t>злокачественных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эндоскопические, стереотаксические, а также </w:t>
            </w:r>
            <w:r>
              <w:rPr>
                <w:sz w:val="22"/>
                <w:szCs w:val="22"/>
              </w:rPr>
              <w:t>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Микрохирургическое удаление новообразований (первичных и вторичных) и дермоидов (липом) спинного </w:t>
            </w:r>
            <w:r>
              <w:rPr>
                <w:sz w:val="22"/>
                <w:szCs w:val="22"/>
              </w:rPr>
              <w:t>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 и эндоскопические вмешательства при </w:t>
            </w:r>
            <w:r>
              <w:rPr>
                <w:sz w:val="22"/>
                <w:szCs w:val="22"/>
              </w:rPr>
              <w:t>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>
              <w:rPr>
                <w:sz w:val="22"/>
                <w:szCs w:val="22"/>
              </w:rPr>
              <w:t>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Микрохирургическая васкулярная </w:t>
            </w:r>
            <w:r>
              <w:rPr>
                <w:sz w:val="22"/>
                <w:szCs w:val="22"/>
              </w:rPr>
              <w:t>декомпрессия корешков черепных нервов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</w:t>
            </w:r>
            <w:r>
              <w:rPr>
                <w:sz w:val="22"/>
                <w:szCs w:val="22"/>
              </w:rPr>
              <w:t>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497 566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</w:t>
            </w:r>
            <w:r>
              <w:rPr>
                <w:sz w:val="22"/>
                <w:szCs w:val="22"/>
              </w:rPr>
              <w:t>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вмешательства при сложных и гигантских дефектах и деформациях свода и основания </w:t>
            </w:r>
            <w:r>
              <w:rPr>
                <w:sz w:val="22"/>
                <w:szCs w:val="22"/>
              </w:rPr>
              <w:t>черепа, орбиты и прилегающих отделов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270 096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498"/>
                <w:tab w:val="left" w:pos="2030"/>
                <w:tab w:val="left" w:pos="3965"/>
                <w:tab w:val="left" w:pos="5371"/>
                <w:tab w:val="left" w:pos="661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 вмешательства на периферических нервах и сплетениях</w:t>
            </w:r>
            <w:r>
              <w:rPr>
                <w:sz w:val="22"/>
                <w:szCs w:val="22"/>
              </w:rPr>
              <w:tab/>
              <w:t>с</w:t>
            </w:r>
            <w:r>
              <w:rPr>
                <w:sz w:val="22"/>
                <w:szCs w:val="22"/>
              </w:rPr>
              <w:tab/>
              <w:t>одномоментной</w:t>
            </w:r>
            <w:r>
              <w:rPr>
                <w:sz w:val="22"/>
                <w:szCs w:val="22"/>
              </w:rPr>
              <w:tab/>
              <w:t>пластикой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нервных</w:t>
            </w:r>
            <w:r>
              <w:rPr>
                <w:sz w:val="22"/>
                <w:szCs w:val="22"/>
              </w:rPr>
              <w:tab/>
              <w:t>стволов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458"/>
                <w:tab w:val="left" w:pos="4133"/>
                <w:tab w:val="left" w:pos="5568"/>
                <w:tab w:val="left" w:pos="700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аутотрансплантатами.</w:t>
            </w:r>
            <w:r>
              <w:rPr>
                <w:sz w:val="22"/>
                <w:szCs w:val="22"/>
              </w:rPr>
              <w:tab/>
              <w:t>Имплантация</w:t>
            </w:r>
            <w:r>
              <w:rPr>
                <w:sz w:val="22"/>
                <w:szCs w:val="22"/>
              </w:rPr>
              <w:tab/>
              <w:t>временных</w:t>
            </w:r>
            <w:r>
              <w:rPr>
                <w:sz w:val="22"/>
                <w:szCs w:val="22"/>
              </w:rPr>
              <w:tab/>
              <w:t>электродов</w:t>
            </w:r>
            <w:r>
              <w:rPr>
                <w:sz w:val="22"/>
                <w:szCs w:val="22"/>
              </w:rPr>
              <w:tab/>
              <w:t>для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нейростимуляции спинного мозга и периферических нервов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Эндоскопические и стереотаксические вмешательства при врожденной или приобретенной гидроцефалии окклюзионного характера и </w:t>
            </w:r>
            <w:r>
              <w:rPr>
                <w:sz w:val="22"/>
                <w:szCs w:val="22"/>
              </w:rPr>
              <w:t>приобретенных церебральных кистах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409 603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</w:t>
            </w:r>
            <w:r>
              <w:rPr>
                <w:sz w:val="22"/>
                <w:szCs w:val="22"/>
              </w:rPr>
              <w:t xml:space="preserve"> опухолях головы и головного мозга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1 305 061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531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Имплантация, в том числе стереотаксическая, внутримозговых, эпидуральных и периферийных электродов,</w:t>
            </w:r>
            <w:r>
              <w:rPr>
                <w:sz w:val="22"/>
                <w:szCs w:val="22"/>
              </w:rPr>
              <w:tab/>
              <w:t>включая тестовые,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нейростимуляторов и помп на постоянных источниках тока и их замена для нейростимуляции </w:t>
            </w:r>
            <w:r>
              <w:rPr>
                <w:sz w:val="22"/>
                <w:szCs w:val="22"/>
              </w:rPr>
              <w:t>головного и спинного мозга, периферических нервов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1 720 481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Протонная лучевая терапия, в том числе детям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2 233 314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602"/>
                <w:tab w:val="left" w:pos="4670"/>
                <w:tab w:val="left" w:pos="519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Видеоэндоскопические</w:t>
            </w:r>
            <w:r>
              <w:rPr>
                <w:sz w:val="22"/>
                <w:szCs w:val="22"/>
              </w:rPr>
              <w:tab/>
              <w:t>внутриполостные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видеоэндоскопические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внутрипросветные хирургические вмешательства, интервенционные </w:t>
            </w:r>
            <w:r>
              <w:rPr>
                <w:sz w:val="22"/>
                <w:szCs w:val="22"/>
              </w:rPr>
              <w:t>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351 973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3677"/>
                <w:tab w:val="left" w:pos="636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Реконструктивно-пластические,</w:t>
            </w:r>
            <w:r>
              <w:rPr>
                <w:sz w:val="22"/>
                <w:szCs w:val="22"/>
              </w:rPr>
              <w:tab/>
              <w:t>микрохирургические,</w:t>
            </w:r>
            <w:r>
              <w:rPr>
                <w:sz w:val="22"/>
                <w:szCs w:val="22"/>
              </w:rPr>
              <w:tab/>
              <w:t>обширные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357"/>
                <w:tab w:val="left" w:pos="595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циторедуктивные,</w:t>
            </w:r>
            <w:r>
              <w:rPr>
                <w:sz w:val="22"/>
                <w:szCs w:val="22"/>
              </w:rPr>
              <w:tab/>
              <w:t>расширенно-комбинированные</w:t>
            </w:r>
            <w:r>
              <w:rPr>
                <w:sz w:val="22"/>
                <w:szCs w:val="22"/>
              </w:rPr>
              <w:tab/>
              <w:t>хирургические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вмешательства,</w:t>
            </w:r>
            <w:r>
              <w:rPr>
                <w:sz w:val="22"/>
                <w:szCs w:val="22"/>
              </w:rPr>
              <w:t xml:space="preserve"> в том числе с применением физических факторов при злокачественных новообразованиях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383 896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498"/>
                <w:tab w:val="left" w:pos="3418"/>
                <w:tab w:val="left" w:pos="5342"/>
                <w:tab w:val="left" w:pos="598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Комбинированное лечение злокачественных новообразований, сочетающее обширные</w:t>
            </w:r>
            <w:r>
              <w:rPr>
                <w:sz w:val="22"/>
                <w:szCs w:val="22"/>
              </w:rPr>
              <w:tab/>
              <w:t>хирургические</w:t>
            </w:r>
            <w:r>
              <w:rPr>
                <w:sz w:val="22"/>
                <w:szCs w:val="22"/>
              </w:rPr>
              <w:tab/>
              <w:t>вмешательства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лекарственное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противоопухолевое лечение, требующее </w:t>
            </w:r>
            <w:r>
              <w:rPr>
                <w:sz w:val="22"/>
                <w:szCs w:val="22"/>
              </w:rPr>
              <w:t>интенсивной поддерживающей и корригирующей терапии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461 792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</w:t>
            </w:r>
            <w:r>
              <w:rPr>
                <w:sz w:val="22"/>
                <w:szCs w:val="22"/>
              </w:rPr>
              <w:t xml:space="preserve">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377 693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</w:t>
            </w:r>
            <w:r>
              <w:rPr>
                <w:sz w:val="22"/>
                <w:szCs w:val="22"/>
              </w:rPr>
              <w:t xml:space="preserve">елолейкоза в стадии бластного криза и фазе акселерации), миелодиспластического синдрома, </w:t>
            </w:r>
            <w:r>
              <w:rPr>
                <w:sz w:val="22"/>
                <w:szCs w:val="22"/>
                <w:lang w:val="en-US" w:eastAsia="en-US" w:bidi="en-US"/>
              </w:rPr>
              <w:t>AL</w:t>
            </w:r>
            <w:r>
              <w:rPr>
                <w:sz w:val="22"/>
                <w:szCs w:val="22"/>
              </w:rPr>
              <w:t>-амилоидоза, полицитемии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492 093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Внутритканевая, внутриполостная, аппликационная лучевая терапия в радиотерапевтических отделениях. Интраоперационная </w:t>
            </w:r>
            <w:r>
              <w:rPr>
                <w:sz w:val="22"/>
                <w:szCs w:val="22"/>
              </w:rPr>
              <w:t>лучевая терапия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283 154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Радионуклидная лучевая терапия в радиотерапевтических отделениях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лучевая</w:t>
            </w:r>
            <w:r>
              <w:rPr>
                <w:sz w:val="22"/>
                <w:szCs w:val="22"/>
              </w:rPr>
              <w:t xml:space="preserve"> терапия при раке предстательной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538 807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>
              <w:rPr>
                <w:sz w:val="22"/>
                <w:szCs w:val="22"/>
              </w:rP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410 695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493"/>
                <w:tab w:val="left" w:pos="2774"/>
                <w:tab w:val="left" w:pos="4291"/>
                <w:tab w:val="left" w:pos="72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и высокодозная </w:t>
            </w:r>
            <w:r>
              <w:rPr>
                <w:sz w:val="22"/>
                <w:szCs w:val="22"/>
              </w:rPr>
              <w:t>химиотерапия (включая эпигенетическую терапию)</w:t>
            </w:r>
            <w:r>
              <w:rPr>
                <w:sz w:val="22"/>
                <w:szCs w:val="22"/>
              </w:rPr>
              <w:tab/>
              <w:t>острых</w:t>
            </w:r>
            <w:r>
              <w:rPr>
                <w:sz w:val="22"/>
                <w:szCs w:val="22"/>
              </w:rPr>
              <w:tab/>
              <w:t>лейкозов,</w:t>
            </w:r>
            <w:r>
              <w:rPr>
                <w:sz w:val="22"/>
                <w:szCs w:val="22"/>
              </w:rPr>
              <w:tab/>
              <w:t>лимфопролиферативных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миелопролиферативных заболеваний, в том числе рецидивов и рефрактерных форм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548 962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Эндопротезирование, реэндопротезирование сустава, реконструкция кости </w:t>
            </w:r>
            <w:r>
              <w:rPr>
                <w:sz w:val="22"/>
                <w:szCs w:val="22"/>
              </w:rPr>
              <w:t>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2 248 430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Эндопротезирование, реэндопротезирование сустава, реконструкция кости при опухолевых заболеваниях,</w:t>
            </w:r>
            <w:r>
              <w:rPr>
                <w:sz w:val="22"/>
                <w:szCs w:val="22"/>
              </w:rPr>
              <w:t xml:space="preserve"> поражающих опорно-двигательный аппарат у взрослых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1 204 866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356 927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Протонная лучевая терапия, в том числе детям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2 036 011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Иммунотерапия</w:t>
            </w:r>
            <w:r>
              <w:rPr>
                <w:sz w:val="22"/>
                <w:szCs w:val="22"/>
              </w:rPr>
              <w:t xml:space="preserve"> острых лейкозов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5 047 172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Нехимиотерапевтическое биологическое лечение острых лейкозов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1 542 434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3 295 797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Тотальное облучение тела, тотальное лимфоидное облучение </w:t>
            </w:r>
            <w:r>
              <w:rPr>
                <w:sz w:val="22"/>
                <w:szCs w:val="22"/>
              </w:rPr>
              <w:t>тела, тотальное облучение костного мозга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449 091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877"/>
                <w:tab w:val="left" w:pos="3854"/>
                <w:tab w:val="left" w:pos="5208"/>
                <w:tab w:val="left" w:pos="6202"/>
                <w:tab w:val="left" w:pos="666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Сопроводительная терапия и лечение осложнений у детей после трансплантации</w:t>
            </w:r>
            <w:r>
              <w:rPr>
                <w:sz w:val="22"/>
                <w:szCs w:val="22"/>
              </w:rPr>
              <w:tab/>
              <w:t>гемопоэтических</w:t>
            </w:r>
            <w:r>
              <w:rPr>
                <w:sz w:val="22"/>
                <w:szCs w:val="22"/>
              </w:rPr>
              <w:tab/>
              <w:t>стволовых</w:t>
            </w:r>
            <w:r>
              <w:rPr>
                <w:sz w:val="22"/>
                <w:szCs w:val="22"/>
              </w:rPr>
              <w:tab/>
              <w:t>клеток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раннем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посттрансплантационном периоде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2 610 903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Системная радионуклидная </w:t>
            </w:r>
            <w:r>
              <w:rPr>
                <w:sz w:val="22"/>
                <w:szCs w:val="22"/>
              </w:rPr>
              <w:t>ПСМА-терапия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506 120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Оториноларингология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158 932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доброкачественных </w:t>
            </w:r>
            <w:r>
              <w:rPr>
                <w:sz w:val="22"/>
                <w:szCs w:val="22"/>
              </w:rPr>
              <w:t>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сенсоневральной тугоухости высокой </w:t>
            </w:r>
            <w:r>
              <w:rPr>
                <w:sz w:val="22"/>
                <w:szCs w:val="22"/>
              </w:rPr>
              <w:t>степени и глухоты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1 675 355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120 871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и (или) лучевое лечение</w:t>
            </w:r>
            <w:r>
              <w:rPr>
                <w:sz w:val="22"/>
                <w:szCs w:val="22"/>
              </w:rPr>
              <w:t xml:space="preserve">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</w:t>
            </w:r>
            <w:r>
              <w:rPr>
                <w:sz w:val="22"/>
                <w:szCs w:val="22"/>
              </w:rPr>
              <w:softHyphen/>
              <w:t>пластическая хирургия при их последствиях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и (или) лучевое лечение </w:t>
            </w:r>
            <w:r>
              <w:rPr>
                <w:sz w:val="22"/>
                <w:szCs w:val="22"/>
              </w:rPr>
              <w:t>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</w:t>
            </w:r>
            <w:r>
              <w:rPr>
                <w:sz w:val="22"/>
                <w:szCs w:val="22"/>
              </w:rPr>
              <w:softHyphen/>
              <w:t>пластическая хирургия при их последствиях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172 549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и </w:t>
            </w:r>
            <w:r>
              <w:rPr>
                <w:sz w:val="22"/>
                <w:szCs w:val="22"/>
              </w:rPr>
              <w:t>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148 560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42"/>
                <w:tab w:val="left" w:pos="2798"/>
                <w:tab w:val="left" w:pos="4051"/>
                <w:tab w:val="left" w:pos="5414"/>
                <w:tab w:val="left" w:pos="661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</w:t>
            </w:r>
            <w:r>
              <w:rPr>
                <w:sz w:val="22"/>
                <w:szCs w:val="22"/>
              </w:rPr>
              <w:tab/>
              <w:t>лечение</w:t>
            </w:r>
            <w:r>
              <w:rPr>
                <w:sz w:val="22"/>
                <w:szCs w:val="22"/>
              </w:rPr>
              <w:tab/>
              <w:t>болезней</w:t>
            </w:r>
            <w:r>
              <w:rPr>
                <w:sz w:val="22"/>
                <w:szCs w:val="22"/>
              </w:rPr>
              <w:tab/>
              <w:t>роговицы,</w:t>
            </w:r>
            <w:r>
              <w:rPr>
                <w:sz w:val="22"/>
                <w:szCs w:val="22"/>
              </w:rPr>
              <w:tab/>
              <w:t>включая</w:t>
            </w:r>
            <w:r>
              <w:rPr>
                <w:sz w:val="22"/>
                <w:szCs w:val="22"/>
              </w:rPr>
              <w:tab/>
              <w:t>оптико</w:t>
            </w:r>
            <w:r>
              <w:rPr>
                <w:sz w:val="22"/>
                <w:szCs w:val="22"/>
              </w:rPr>
              <w:softHyphen/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реконструктивную и лазерную хирургию, интенсивное консервативное лечение язвы </w:t>
            </w:r>
            <w:r>
              <w:rPr>
                <w:sz w:val="22"/>
                <w:szCs w:val="22"/>
              </w:rPr>
              <w:t>роговицы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395"/>
                <w:tab w:val="left" w:pos="4608"/>
                <w:tab w:val="left" w:pos="661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Транспупиллярная,</w:t>
            </w:r>
            <w:r>
              <w:rPr>
                <w:sz w:val="22"/>
                <w:szCs w:val="22"/>
              </w:rPr>
              <w:tab/>
              <w:t>микроинвазивная</w:t>
            </w:r>
            <w:r>
              <w:rPr>
                <w:sz w:val="22"/>
                <w:szCs w:val="22"/>
              </w:rPr>
              <w:tab/>
              <w:t>энергетическая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оптико</w:t>
            </w:r>
            <w:r>
              <w:rPr>
                <w:sz w:val="22"/>
                <w:szCs w:val="22"/>
              </w:rPr>
              <w:softHyphen/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209 655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170"/>
                <w:tab w:val="left" w:pos="440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Реконструктивное,</w:t>
            </w:r>
            <w:r>
              <w:rPr>
                <w:sz w:val="22"/>
                <w:szCs w:val="22"/>
              </w:rPr>
              <w:tab/>
              <w:t>восстановительное,</w:t>
            </w:r>
            <w:r>
              <w:rPr>
                <w:sz w:val="22"/>
                <w:szCs w:val="22"/>
              </w:rPr>
              <w:tab/>
              <w:t>реконструктивно-пластическое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и лазерное лечение при врожденных аномалиях </w:t>
            </w:r>
            <w:r>
              <w:rPr>
                <w:sz w:val="22"/>
                <w:szCs w:val="22"/>
              </w:rPr>
              <w:t>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лечение экзофтальма при нарушении функции </w:t>
            </w:r>
            <w:r>
              <w:rPr>
                <w:sz w:val="22"/>
                <w:szCs w:val="22"/>
              </w:rPr>
              <w:t>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226 349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Хирургическое лечение глаукомы, включая микроинвазивную энергетическую оптико-реконструктивную и </w:t>
            </w:r>
            <w:r>
              <w:rPr>
                <w:sz w:val="22"/>
                <w:szCs w:val="22"/>
              </w:rPr>
              <w:t>лазерную хирургию, имплантацию различных видов дренажей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141 990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лечение тяжелых форм преждевременного полового развития </w:t>
            </w:r>
            <w:r>
              <w:rPr>
                <w:sz w:val="22"/>
                <w:szCs w:val="22"/>
                <w:lang w:val="en-US" w:eastAsia="en-US" w:bidi="en-US"/>
              </w:rPr>
              <w:t xml:space="preserve">(II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 w:eastAsia="en-US" w:bidi="en-US"/>
              </w:rPr>
              <w:t xml:space="preserve">V </w:t>
            </w:r>
            <w:r>
              <w:rPr>
                <w:sz w:val="22"/>
                <w:szCs w:val="22"/>
              </w:rPr>
              <w:t xml:space="preserve">степень по </w:t>
            </w:r>
            <w:r>
              <w:rPr>
                <w:sz w:val="22"/>
                <w:szCs w:val="22"/>
                <w:lang w:val="en-US" w:eastAsia="en-US" w:bidi="en-US"/>
              </w:rPr>
              <w:t xml:space="preserve">Prader), </w:t>
            </w:r>
            <w:r>
              <w:rPr>
                <w:sz w:val="22"/>
                <w:szCs w:val="22"/>
              </w:rPr>
              <w:t xml:space="preserve">включая оперативное лечение, блокаду гормональных рецепторов, </w:t>
            </w:r>
            <w:r>
              <w:rPr>
                <w:sz w:val="22"/>
                <w:szCs w:val="22"/>
              </w:rPr>
              <w:t>супрессивную терапию в пульсовом режиме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135 615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болезни Крона, </w:t>
            </w:r>
            <w:r>
              <w:rPr>
                <w:sz w:val="22"/>
                <w:szCs w:val="22"/>
              </w:rPr>
              <w:t>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</w:t>
            </w:r>
            <w:r>
              <w:rPr>
                <w:sz w:val="22"/>
                <w:szCs w:val="22"/>
              </w:rPr>
              <w:t>епаратов и методов экстракорпоральной детоксикации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203 100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кистозного фиброза (муковисцидоза) 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использованием химиотерапевтических, генно-инженерных биологических лекарственных препаратов, включая генетическую </w:t>
            </w:r>
            <w:r>
              <w:rPr>
                <w:sz w:val="22"/>
                <w:szCs w:val="22"/>
              </w:rPr>
              <w:t>диагностику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80"/>
                <w:tab w:val="left" w:pos="4152"/>
                <w:tab w:val="left" w:pos="4685"/>
                <w:tab w:val="left" w:pos="557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  <w:r>
              <w:rPr>
                <w:sz w:val="22"/>
                <w:szCs w:val="22"/>
              </w:rPr>
              <w:tab/>
              <w:t>иммуносупрессивных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(или)</w:t>
            </w:r>
            <w:r>
              <w:rPr>
                <w:sz w:val="22"/>
                <w:szCs w:val="22"/>
              </w:rPr>
              <w:tab/>
              <w:t>ренопротективных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1018"/>
                <w:tab w:val="left" w:pos="2467"/>
                <w:tab w:val="left" w:pos="3830"/>
                <w:tab w:val="left" w:pos="5506"/>
                <w:tab w:val="left" w:pos="722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лекарственных препаратов с морфологическим исследованием почечной </w:t>
            </w:r>
            <w:r>
              <w:rPr>
                <w:sz w:val="22"/>
                <w:szCs w:val="22"/>
              </w:rPr>
              <w:t>ткани</w:t>
            </w:r>
            <w:r>
              <w:rPr>
                <w:sz w:val="22"/>
                <w:szCs w:val="22"/>
              </w:rPr>
              <w:tab/>
              <w:t>(методами</w:t>
            </w:r>
            <w:r>
              <w:rPr>
                <w:sz w:val="22"/>
                <w:szCs w:val="22"/>
              </w:rPr>
              <w:tab/>
              <w:t>световой,</w:t>
            </w:r>
            <w:r>
              <w:rPr>
                <w:sz w:val="22"/>
                <w:szCs w:val="22"/>
              </w:rPr>
              <w:tab/>
              <w:t>электронной</w:t>
            </w:r>
            <w:r>
              <w:rPr>
                <w:sz w:val="22"/>
                <w:szCs w:val="22"/>
              </w:rPr>
              <w:tab/>
              <w:t>микроскопии</w:t>
            </w:r>
            <w:r>
              <w:rPr>
                <w:sz w:val="22"/>
                <w:szCs w:val="22"/>
              </w:rPr>
              <w:tab/>
              <w:t>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иммунофлюоросценции) и дополнительным молекулярно-генетическим исследованием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рассеянного склероза, оптикомиелита Девика, нейродегенеративных нервно-мышечных заболеваний, </w:t>
            </w:r>
            <w:r>
              <w:rPr>
                <w:sz w:val="22"/>
                <w:szCs w:val="22"/>
              </w:rPr>
              <w:t>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</w:t>
            </w:r>
            <w:r>
              <w:rPr>
                <w:sz w:val="22"/>
                <w:szCs w:val="22"/>
              </w:rPr>
              <w:t xml:space="preserve"> кинезотерапии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271 190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594 868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юношеского ревматоидного артрита с инициацией или заменой генно-инженерных </w:t>
            </w:r>
            <w:r>
              <w:rPr>
                <w:sz w:val="22"/>
                <w:szCs w:val="22"/>
              </w:rPr>
              <w:t>биологических лекарственных препаратов или селективных иммунодепрессантов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372 901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672 441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3197"/>
                <w:tab w:val="left" w:pos="5074"/>
                <w:tab w:val="left" w:pos="640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</w:t>
            </w:r>
            <w:r>
              <w:rPr>
                <w:sz w:val="22"/>
                <w:szCs w:val="22"/>
              </w:rPr>
              <w:t>Юношеского артрита с системным началом, криопирин-ассоциированного</w:t>
            </w:r>
            <w:r>
              <w:rPr>
                <w:sz w:val="22"/>
                <w:szCs w:val="22"/>
              </w:rPr>
              <w:tab/>
              <w:t>периодического</w:t>
            </w:r>
            <w:r>
              <w:rPr>
                <w:sz w:val="22"/>
                <w:szCs w:val="22"/>
              </w:rPr>
              <w:tab/>
              <w:t>синдрома,</w:t>
            </w:r>
            <w:r>
              <w:rPr>
                <w:sz w:val="22"/>
                <w:szCs w:val="22"/>
              </w:rPr>
              <w:tab/>
              <w:t>Семейной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510"/>
                <w:tab w:val="left" w:pos="4190"/>
                <w:tab w:val="left" w:pos="638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средиземноморской</w:t>
            </w:r>
            <w:r>
              <w:rPr>
                <w:sz w:val="22"/>
                <w:szCs w:val="22"/>
              </w:rPr>
              <w:tab/>
              <w:t>лихорадки,</w:t>
            </w:r>
            <w:r>
              <w:rPr>
                <w:sz w:val="22"/>
                <w:szCs w:val="22"/>
              </w:rPr>
              <w:tab/>
              <w:t>Периодического</w:t>
            </w:r>
            <w:r>
              <w:rPr>
                <w:sz w:val="22"/>
                <w:szCs w:val="22"/>
              </w:rPr>
              <w:tab/>
              <w:t>синдрома,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ассоциированного с рецептором фактора некроза опухоли, Синдрома гипериммуноглобулинемии </w:t>
            </w:r>
            <w:r>
              <w:rPr>
                <w:sz w:val="22"/>
                <w:szCs w:val="22"/>
                <w:lang w:val="en-US" w:eastAsia="en-US" w:bidi="en-US"/>
              </w:rPr>
              <w:t xml:space="preserve">D </w:t>
            </w:r>
            <w:r>
              <w:rPr>
                <w:sz w:val="22"/>
                <w:szCs w:val="22"/>
              </w:rPr>
              <w:t>с инициацие</w:t>
            </w:r>
            <w:r>
              <w:rPr>
                <w:sz w:val="22"/>
                <w:szCs w:val="22"/>
              </w:rPr>
              <w:t>й или заменой генно-инженерных биологических лекарственных препаратов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</w:t>
            </w:r>
            <w:r>
              <w:rPr>
                <w:sz w:val="22"/>
                <w:szCs w:val="22"/>
              </w:rPr>
              <w:t>препаратов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Поликомпонентное лечение дерматополимиозита с инициацией или заменой генно-инженерных биологических </w:t>
            </w:r>
            <w:r>
              <w:rPr>
                <w:sz w:val="22"/>
                <w:szCs w:val="22"/>
              </w:rPr>
              <w:t>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950 150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Сердечно-сосудистая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449 798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Эндоваскулярная, хирургическая </w:t>
            </w:r>
            <w:r>
              <w:rPr>
                <w:sz w:val="22"/>
                <w:szCs w:val="22"/>
              </w:rPr>
              <w:t>коррекция нарушений ритма сердца без имплантации кардиовертера-дефибриллятора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349 311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Хирургическая и эндоваскулярная коррекция заболеваний магистральных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407 216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артерий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Радикальная и гемодинамическая коррекция врожденных пороков </w:t>
            </w:r>
            <w:r>
              <w:rPr>
                <w:sz w:val="22"/>
                <w:szCs w:val="22"/>
              </w:rPr>
              <w:t>перегородок, камер сердца и соединений магистральных сосудов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506 020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Эндоваскулярное лечение врожденных, ревматических и неревматических </w:t>
            </w:r>
            <w:r>
              <w:rPr>
                <w:sz w:val="22"/>
                <w:szCs w:val="22"/>
              </w:rPr>
              <w:t>пороков клапанов сердца, опухолей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1 911 871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хронической сердечной недостаточности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574 147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1 209 859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549 316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637 981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1 324 218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Транслюминальная баллонная ангиопластика легочных артерий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385 318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Модуляция сердечной сократимости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1 990 090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Эндоваскулярная окклюзия ушка левого предсердия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444 272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640 306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Хирургическое лечение хронической сердечной недостаточности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11 292 884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Гибридные операции при многоуровневом поражении магистральных </w:t>
            </w:r>
            <w:r>
              <w:rPr>
                <w:sz w:val="22"/>
                <w:szCs w:val="22"/>
              </w:rPr>
              <w:t>артерий и артерий нижних конечностей у больных сахарным диабетом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428 896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2 513 909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Торакальная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</w:t>
            </w:r>
            <w:r>
              <w:rPr>
                <w:sz w:val="22"/>
                <w:szCs w:val="22"/>
              </w:rPr>
              <w:t>грудной стенке и диафрагме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239 594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Видеоторакоскопические операции на органах грудной полости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330331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Роботассистированные операции на органах грудной полости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377 575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 и ортопедия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Реконструктивные и декомпрессивные операции</w:t>
            </w:r>
            <w:r>
              <w:rPr>
                <w:sz w:val="22"/>
                <w:szCs w:val="22"/>
              </w:rPr>
              <w:t xml:space="preserve">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</w:t>
            </w:r>
            <w:r>
              <w:rPr>
                <w:sz w:val="22"/>
                <w:szCs w:val="22"/>
              </w:rPr>
              <w:t>йств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343 828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574"/>
                <w:tab w:val="left" w:pos="3139"/>
                <w:tab w:val="left" w:pos="3638"/>
                <w:tab w:val="left" w:pos="4253"/>
                <w:tab w:val="left" w:pos="5587"/>
                <w:tab w:val="left" w:pos="607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Реплантация</w:t>
            </w:r>
            <w:r>
              <w:rPr>
                <w:sz w:val="22"/>
                <w:szCs w:val="22"/>
              </w:rPr>
              <w:tab/>
              <w:t>конечностей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их</w:t>
            </w:r>
            <w:r>
              <w:rPr>
                <w:sz w:val="22"/>
                <w:szCs w:val="22"/>
              </w:rPr>
              <w:tab/>
              <w:t>сегментов</w:t>
            </w:r>
            <w:r>
              <w:rPr>
                <w:sz w:val="22"/>
                <w:szCs w:val="22"/>
              </w:rPr>
              <w:tab/>
              <w:t>с</w:t>
            </w:r>
            <w:r>
              <w:rPr>
                <w:sz w:val="22"/>
                <w:szCs w:val="22"/>
              </w:rPr>
              <w:tab/>
              <w:t>применением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микрохирургической техники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233 004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</w:t>
            </w:r>
            <w:r>
              <w:rPr>
                <w:sz w:val="22"/>
                <w:szCs w:val="22"/>
              </w:rPr>
              <w:t xml:space="preserve">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костях таза, верхних и нижних конечностях с использованием погружных </w:t>
            </w:r>
            <w:r>
              <w:rPr>
                <w:sz w:val="22"/>
                <w:szCs w:val="22"/>
              </w:rPr>
              <w:t>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Пластика крупных суставов конечностей с </w:t>
            </w:r>
            <w:r>
              <w:rPr>
                <w:sz w:val="22"/>
                <w:szCs w:val="22"/>
              </w:rPr>
              <w:t>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192 742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 суставов конечностей при выраженных деформациях, дисплазии, анкилозах, неправильно </w:t>
            </w:r>
            <w:r>
              <w:rPr>
                <w:sz w:val="22"/>
                <w:szCs w:val="22"/>
              </w:rPr>
              <w:t>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213 792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 коленных, плечевых, локтевых и голеностопных </w:t>
            </w:r>
            <w:r>
              <w:rPr>
                <w:sz w:val="22"/>
                <w:szCs w:val="22"/>
              </w:rPr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</w:t>
            </w:r>
            <w:r>
              <w:rPr>
                <w:sz w:val="22"/>
                <w:szCs w:val="22"/>
              </w:rPr>
              <w:t>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485 038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Тотальное эндопротезирование у пациентов с наследственным и приобретенным дефицитом факторов свертывания крови, наличием </w:t>
            </w:r>
            <w:r>
              <w:rPr>
                <w:sz w:val="22"/>
                <w:szCs w:val="22"/>
              </w:rPr>
              <w:t>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600 794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Реэндопротезирование суставов конечностей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340 252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длинных трубчатых костях </w:t>
            </w:r>
            <w:r>
              <w:rPr>
                <w:sz w:val="22"/>
                <w:szCs w:val="22"/>
              </w:rPr>
              <w:t>нижних конечностей с использованием интрамедуллярных телескопических стержней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599 311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</w:t>
            </w:r>
            <w:r>
              <w:rPr>
                <w:sz w:val="22"/>
                <w:szCs w:val="22"/>
              </w:rPr>
              <w:t>вывихах и подвывихах, остеопорозе, системных заболеваниях и дегенеративных повреждениях суставов с использованием роботизированных систем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309 903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почки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1 175 070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поджелудочной железы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поджелудочной железы и почки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тонкой кишки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легких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сердца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1 485 023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печени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сердечно-легочного комплекса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2 127 247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Трансплантация костного мозга </w:t>
            </w:r>
            <w:r>
              <w:rPr>
                <w:sz w:val="22"/>
                <w:szCs w:val="22"/>
              </w:rPr>
              <w:t>аллогенная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4 014 033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Трансплантация костного мозга аутологичная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2 736 108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867"/>
                <w:tab w:val="left" w:pos="684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использованием</w:t>
            </w:r>
            <w:r>
              <w:rPr>
                <w:sz w:val="22"/>
                <w:szCs w:val="22"/>
              </w:rPr>
              <w:tab/>
              <w:t>абляционных технологий (ультразвуковой,</w:t>
            </w:r>
            <w:r>
              <w:rPr>
                <w:sz w:val="22"/>
                <w:szCs w:val="22"/>
              </w:rPr>
              <w:tab/>
              <w:t>крио,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радиочастотной, лазерной, плазменной)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  <w:r>
              <w:rPr>
                <w:sz w:val="22"/>
                <w:szCs w:val="22"/>
              </w:rPr>
              <w:t>112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Оперативные вмешательства на органах мочеполовой системы с </w:t>
            </w:r>
            <w:r>
              <w:rPr>
                <w:sz w:val="22"/>
                <w:szCs w:val="22"/>
              </w:rPr>
              <w:t>использованием лапароскопической 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233 502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336 248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 пластические операции на наружных мужских половых органах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 </w:t>
            </w:r>
            <w:r>
              <w:rPr>
                <w:sz w:val="22"/>
                <w:szCs w:val="22"/>
              </w:rPr>
              <w:t>пластические операции на наружных мужских половых органах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595 168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Микрохирургические, расширенные, комбинированные и реконструктивно</w:t>
            </w:r>
            <w:r>
              <w:rPr>
                <w:sz w:val="22"/>
                <w:szCs w:val="22"/>
              </w:rPr>
              <w:softHyphen/>
              <w:t>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249 891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Микрохирургические и реконструктивно-пластические операции на печени, желчных протоках </w:t>
            </w:r>
            <w:r>
              <w:rPr>
                <w:sz w:val="22"/>
                <w:szCs w:val="22"/>
              </w:rPr>
              <w:t>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3413"/>
                <w:tab w:val="left" w:pos="3922"/>
                <w:tab w:val="left" w:pos="4670"/>
                <w:tab w:val="left" w:pos="561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том</w:t>
            </w:r>
            <w:r>
              <w:rPr>
                <w:sz w:val="22"/>
                <w:szCs w:val="22"/>
              </w:rPr>
              <w:tab/>
              <w:t>числе</w:t>
            </w:r>
            <w:r>
              <w:rPr>
                <w:sz w:val="22"/>
                <w:szCs w:val="22"/>
              </w:rPr>
              <w:tab/>
              <w:t>лапароскопически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ассистированные операции на прямой кишке и промежности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на пищеводе, желудке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</w:t>
            </w:r>
            <w:r>
              <w:rPr>
                <w:sz w:val="22"/>
                <w:szCs w:val="22"/>
              </w:rPr>
              <w:t>операции на надпочечниках и при новообразованиях забрюшинного пространства 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314 347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565"/>
        <w:gridCol w:w="1757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использованием робототехники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1 073 849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Челюстно-лицевая хирургия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209 760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</w:t>
            </w:r>
            <w:r>
              <w:rPr>
                <w:sz w:val="22"/>
                <w:szCs w:val="22"/>
              </w:rPr>
              <w:t>головы, лица и шеи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 операции по восстановлению функций пораженного нерва с использованием микрохирургической </w:t>
            </w:r>
            <w:r>
              <w:rPr>
                <w:sz w:val="22"/>
                <w:szCs w:val="22"/>
              </w:rPr>
              <w:t>техники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</w:t>
            </w:r>
            <w:r>
              <w:rPr>
                <w:sz w:val="22"/>
                <w:szCs w:val="22"/>
              </w:rPr>
              <w:t>с помощью сложного челюстно-лицевого протезирования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310 637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423 250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лечение </w:t>
            </w:r>
            <w:r>
              <w:rPr>
                <w:sz w:val="22"/>
                <w:szCs w:val="22"/>
              </w:rPr>
              <w:t>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</w:t>
            </w:r>
            <w:r>
              <w:rPr>
                <w:sz w:val="22"/>
                <w:szCs w:val="22"/>
              </w:rPr>
              <w:t>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116 326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525"/>
                <w:tab w:val="left" w:pos="460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Гастроинтестинальные</w:t>
            </w:r>
            <w:r>
              <w:rPr>
                <w:sz w:val="22"/>
                <w:szCs w:val="22"/>
              </w:rPr>
              <w:tab/>
              <w:t>комбинированные</w:t>
            </w:r>
            <w:r>
              <w:rPr>
                <w:sz w:val="22"/>
                <w:szCs w:val="22"/>
              </w:rPr>
              <w:tab/>
              <w:t>рестриктивно-шунтирующие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операции при </w:t>
            </w:r>
            <w:r>
              <w:rPr>
                <w:sz w:val="22"/>
                <w:szCs w:val="22"/>
              </w:rPr>
              <w:t>сахарном диабете 2 типа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303 574</w:t>
            </w:r>
          </w:p>
        </w:tc>
      </w:tr>
    </w:tbl>
    <w:p w:rsidR="006452DD" w:rsidRDefault="006452DD">
      <w:pPr>
        <w:spacing w:after="299" w:line="1" w:lineRule="exact"/>
      </w:pPr>
    </w:p>
    <w:p w:rsidR="006452DD" w:rsidRDefault="00FB2032">
      <w:pPr>
        <w:pStyle w:val="1"/>
        <w:numPr>
          <w:ilvl w:val="0"/>
          <w:numId w:val="42"/>
        </w:numPr>
        <w:shd w:val="clear" w:color="auto" w:fill="auto"/>
        <w:tabs>
          <w:tab w:val="left" w:pos="997"/>
        </w:tabs>
        <w:ind w:firstLine="740"/>
        <w:jc w:val="both"/>
      </w:pPr>
      <w:r>
        <w:t xml:space="preserve">Коды по международной статистической классификации болезней и проблем, связанных со здоровьем (10-й пересмотр), модель пациента, вид и метод лечения, соответствующие каждому виду ВМП, предусмотрены в соответствующем </w:t>
      </w:r>
      <w:r>
        <w:t>приложении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Федерации.</w:t>
      </w:r>
    </w:p>
    <w:p w:rsidR="006452DD" w:rsidRDefault="00FB2032">
      <w:pPr>
        <w:pStyle w:val="1"/>
        <w:numPr>
          <w:ilvl w:val="0"/>
          <w:numId w:val="42"/>
        </w:numPr>
        <w:shd w:val="clear" w:color="auto" w:fill="auto"/>
        <w:tabs>
          <w:tab w:val="left" w:pos="983"/>
        </w:tabs>
        <w:ind w:firstLine="740"/>
        <w:jc w:val="both"/>
      </w:pPr>
      <w:r>
        <w:t xml:space="preserve">ВМП оплачивается с применением коэффициента дифференциации к доле заработной платы в составе </w:t>
      </w:r>
      <w:r>
        <w:t>норматива финансовых затрат на единицу объема предоставления медицинской помощи: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5"/>
        </w:tabs>
        <w:ind w:firstLine="740"/>
        <w:jc w:val="both"/>
      </w:pPr>
      <w:r>
        <w:t>группа - 35 %;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5"/>
        </w:tabs>
        <w:ind w:firstLine="740"/>
        <w:jc w:val="both"/>
      </w:pPr>
      <w:r>
        <w:t>группа - 41 %;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5"/>
        </w:tabs>
        <w:ind w:firstLine="740"/>
        <w:jc w:val="both"/>
      </w:pPr>
      <w:r>
        <w:t>группа - 17 %;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5"/>
        </w:tabs>
        <w:spacing w:after="160"/>
        <w:ind w:firstLine="740"/>
        <w:jc w:val="both"/>
      </w:pPr>
      <w:r>
        <w:t>группа - 23 %;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0"/>
        </w:tabs>
        <w:ind w:firstLine="720"/>
      </w:pPr>
      <w:r>
        <w:t>группа - 32 %;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0"/>
        </w:tabs>
        <w:ind w:firstLine="720"/>
      </w:pPr>
      <w:r>
        <w:t>группа - 7 %;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0"/>
        </w:tabs>
        <w:ind w:firstLine="720"/>
      </w:pPr>
      <w:r>
        <w:t>группа - 52 %;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0"/>
        </w:tabs>
        <w:ind w:firstLine="720"/>
      </w:pPr>
      <w:r>
        <w:t>группа - 35 %;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060"/>
        </w:tabs>
        <w:ind w:firstLine="720"/>
      </w:pPr>
      <w:r>
        <w:t>группа - 50 %;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- 21</w:t>
      </w:r>
      <w:r>
        <w:t xml:space="preserve">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- 32 %;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- 56 %;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- 24 %;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- 21 %;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- 46 %;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 xml:space="preserve">группа - 37 </w:t>
      </w:r>
      <w:r>
        <w:t>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- 40 %;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- 32 %;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- 57 %;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- 51 %;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- 45 %;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- 56 %;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- 47 %;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- 18 %</w:t>
      </w:r>
      <w:r>
        <w:t>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- 15 %;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- 11 %;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74"/>
        </w:tabs>
        <w:ind w:firstLine="720"/>
        <w:jc w:val="both"/>
      </w:pPr>
      <w:r>
        <w:t>группа - 9 %;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74"/>
        </w:tabs>
        <w:ind w:firstLine="720"/>
        <w:jc w:val="both"/>
      </w:pPr>
      <w:r>
        <w:t>группа - 18 %;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- 16 %;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- 39 %;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- 18 %;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- 53 %;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- 20 %;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- 19 %;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- 16 %;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- 26 %;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- 34 %;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189"/>
        </w:tabs>
        <w:ind w:firstLine="720"/>
        <w:jc w:val="both"/>
      </w:pPr>
      <w:r>
        <w:t>группа - 24 %;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- 46 %;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- 9 %;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- 30 %;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- 21 %;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- 28 %;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- 33 %;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- 18 %;</w:t>
      </w:r>
    </w:p>
    <w:p w:rsidR="006452DD" w:rsidRDefault="00FB2032">
      <w:pPr>
        <w:pStyle w:val="1"/>
        <w:numPr>
          <w:ilvl w:val="0"/>
          <w:numId w:val="43"/>
        </w:numPr>
        <w:shd w:val="clear" w:color="auto" w:fill="auto"/>
        <w:tabs>
          <w:tab w:val="left" w:pos="1203"/>
        </w:tabs>
        <w:ind w:firstLine="720"/>
        <w:jc w:val="both"/>
      </w:pPr>
      <w:r>
        <w:t>группа - 33 %.</w:t>
      </w:r>
    </w:p>
    <w:p w:rsidR="006452DD" w:rsidRDefault="00FB2032">
      <w:pPr>
        <w:pStyle w:val="1"/>
        <w:numPr>
          <w:ilvl w:val="0"/>
          <w:numId w:val="42"/>
        </w:numPr>
        <w:shd w:val="clear" w:color="auto" w:fill="auto"/>
        <w:tabs>
          <w:tab w:val="left" w:pos="1064"/>
        </w:tabs>
        <w:ind w:firstLine="740"/>
        <w:jc w:val="both"/>
        <w:sectPr w:rsidR="006452DD">
          <w:headerReference w:type="default" r:id="rId24"/>
          <w:pgSz w:w="11900" w:h="16840"/>
          <w:pgMar w:top="1110" w:right="751" w:bottom="860" w:left="833" w:header="0" w:footer="432" w:gutter="0"/>
          <w:pgNumType w:start="2"/>
          <w:cols w:space="720"/>
          <w:noEndnote/>
          <w:docGrid w:linePitch="360"/>
        </w:sectPr>
      </w:pPr>
      <w:r>
        <w:t xml:space="preserve">Нормативы финансовых затрат на единицу объема предоставления медицинской помощи приведены без </w:t>
      </w:r>
      <w:r>
        <w:t>учета районного коэффициента и других особенностей Омской области, на территории которой расположены медицинские организации, оказывающие ВМП, и включают в себя расходы на заработную плату, начисления на оплату труда, прочие выплаты, приобретение лекарстве</w:t>
      </w:r>
      <w:r>
        <w:t>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</w:t>
      </w:r>
      <w:r>
        <w:t>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</w:t>
      </w:r>
      <w:r>
        <w:t xml:space="preserve">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</w:t>
      </w:r>
      <w:r>
        <w:t>расходы, расходы на приобретение основных средств.</w:t>
      </w:r>
    </w:p>
    <w:p w:rsidR="006452DD" w:rsidRDefault="00FB2032">
      <w:pPr>
        <w:pStyle w:val="1"/>
        <w:shd w:val="clear" w:color="auto" w:fill="auto"/>
        <w:spacing w:after="540"/>
        <w:ind w:left="9560" w:right="300" w:firstLine="0"/>
        <w:jc w:val="right"/>
      </w:pPr>
      <w:r>
        <w:t>Приложение № 3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ПЕРЕЧЕНЬ</w:t>
      </w:r>
    </w:p>
    <w:p w:rsidR="006452DD" w:rsidRDefault="00FB2032">
      <w:pPr>
        <w:pStyle w:val="1"/>
        <w:shd w:val="clear" w:color="auto" w:fill="auto"/>
        <w:spacing w:after="260"/>
        <w:ind w:firstLine="0"/>
        <w:jc w:val="center"/>
      </w:pPr>
      <w:r>
        <w:t>медицински</w:t>
      </w:r>
      <w:r>
        <w:t>х организаций, участвующих в 2024 году в реализации Территориальной программы государственных гарантий</w:t>
      </w:r>
      <w:r>
        <w:br/>
        <w:t>бесплатного оказания гражданам медицинской помощи в Омской области на 2024 год и на плановый период 2025 и</w:t>
      </w:r>
      <w:r>
        <w:br/>
        <w:t>2026 годов, в том числе территориальной програ</w:t>
      </w:r>
      <w:r>
        <w:t>ммы обязательного медицинского страхования, и перечень</w:t>
      </w:r>
      <w:r>
        <w:br/>
        <w:t>медицинских организаций, проводящих профилактические медицинские осмотры и диспансеризацию,</w:t>
      </w:r>
      <w:r>
        <w:br/>
        <w:t>в том числе углубленную диспансеризацию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медицинской организации по реестру медицинских организаций,</w:t>
            </w:r>
            <w:r>
              <w:rPr>
                <w:sz w:val="24"/>
                <w:szCs w:val="24"/>
              </w:rPr>
              <w:t xml:space="preserve"> осуществляющих деятельность в сфере обязательного медицинского страхования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числе*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6452D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деятельность в рамках выполнения государственного задания за счет средств бюджетных ассигнований областного бюд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осуществляю- щие деятель</w:t>
            </w:r>
            <w:r>
              <w:rPr>
                <w:sz w:val="24"/>
                <w:szCs w:val="24"/>
              </w:rPr>
              <w:softHyphen/>
              <w:t>ность в сфере обязательного медицинского страхования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6452DD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6452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проводящие профилакти</w:t>
            </w:r>
            <w:r>
              <w:rPr>
                <w:sz w:val="24"/>
                <w:szCs w:val="24"/>
              </w:rPr>
              <w:softHyphen/>
              <w:t>ческие медицинские осмотры и диспансери</w:t>
            </w:r>
            <w:r>
              <w:rPr>
                <w:sz w:val="24"/>
                <w:szCs w:val="24"/>
              </w:rPr>
              <w:softHyphen/>
              <w:t>зацию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углублен</w:t>
            </w:r>
            <w:r>
              <w:rPr>
                <w:sz w:val="24"/>
                <w:szCs w:val="24"/>
              </w:rPr>
              <w:softHyphen/>
              <w:t>ную диспансери</w:t>
            </w:r>
            <w:r>
              <w:rPr>
                <w:sz w:val="24"/>
                <w:szCs w:val="24"/>
              </w:rPr>
              <w:softHyphen/>
              <w:t>зацию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00620000000000000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</w:t>
            </w:r>
            <w:r>
              <w:rPr>
                <w:sz w:val="24"/>
                <w:szCs w:val="24"/>
              </w:rPr>
              <w:t>учреждение здравоохранения Омской области «Врачебно-косметологическая лечебница»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здравоохранения Омской области (далее - БУЗОО) «Бюро судебно-медицинской экспертизы»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«Врачебно-физкультурный </w:t>
            </w:r>
            <w:r>
              <w:rPr>
                <w:sz w:val="24"/>
                <w:szCs w:val="24"/>
              </w:rPr>
              <w:t>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«Городской клинический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6452DD">
      <w:pPr>
        <w:sectPr w:rsidR="006452DD">
          <w:headerReference w:type="default" r:id="rId25"/>
          <w:pgSz w:w="16840" w:h="11900" w:orient="landscape"/>
          <w:pgMar w:top="941" w:right="528" w:bottom="960" w:left="562" w:header="513" w:footer="532" w:gutter="0"/>
          <w:pgNumType w:start="16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перинатальный 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«Госпиталь для ветеранов войн»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«Инфекционная </w:t>
            </w:r>
            <w:r>
              <w:rPr>
                <w:sz w:val="24"/>
                <w:szCs w:val="24"/>
              </w:rPr>
              <w:t>клиническая больница № 1 имени Далматова Д.М.»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диагностический 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кардиологический 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кожно-венерологический</w:t>
            </w:r>
            <w:r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медико-хирургический центр Министерства здравоохранения Омской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онкологический 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«Клиническая </w:t>
            </w:r>
            <w:r>
              <w:rPr>
                <w:sz w:val="24"/>
                <w:szCs w:val="24"/>
              </w:rPr>
              <w:t>офтальмологическая больница имени В.П. Выходцева»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«Клиническая психиатрическая больница имени Н.Н. Солодникова»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«Медицинский информационно</w:t>
            </w:r>
            <w:r>
              <w:rPr>
                <w:sz w:val="24"/>
                <w:szCs w:val="24"/>
              </w:rPr>
              <w:softHyphen/>
              <w:t>аналитический центр»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«Наркологический 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«Областная детская клиническая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«Областная клиническая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00619100000000000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«Областной центр общественного здоровья и медицинской профилактики»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«Стоматологическая поликлиника»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00618900000000000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«Центр медицинской реабилитации»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00619300000000000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«Центр по профилактике и борьбе со СПИД и инфекционными заболеваниями»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</w:t>
            </w:r>
            <w:r>
              <w:rPr>
                <w:sz w:val="24"/>
                <w:szCs w:val="24"/>
              </w:rPr>
              <w:t>«Территориальный центр медицины катастроф»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«Центр крови»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клиническая больница №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Кабанова А.Н.»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6»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7»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«Гинекологическая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клиническая больница № 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00617500000000000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больница № 17»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«Городская клиническая больница </w:t>
            </w:r>
            <w:r>
              <w:rPr>
                <w:sz w:val="24"/>
                <w:szCs w:val="24"/>
              </w:rPr>
              <w:t>скорой медицинской помощи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клиническая больница скорой медицинской помощи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6»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8»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10»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поликлиника № 15»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клиническая стоматологическая поликлиника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</w:t>
            </w:r>
            <w:r>
              <w:rPr>
                <w:sz w:val="24"/>
                <w:szCs w:val="24"/>
              </w:rPr>
              <w:t>«Городская стоматологическая поликлиника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стоматологическая поликлиника № 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стоматологическая поликлиника № 4 «Люксдент»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детская клиническая больница № 2 имени В.П. Бисяриной»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«Городская детская клиническая больница № 3»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больница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00615000000000000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больница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2 имени Скворцова В.Е.»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</w:t>
            </w:r>
            <w:r>
              <w:rPr>
                <w:sz w:val="24"/>
                <w:szCs w:val="24"/>
              </w:rPr>
              <w:t>«Детская городская поликлиника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6»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7»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00614600000000000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городская поликлиника № 8»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«Детская стоматологическая поликлиника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«Детский санаторий № 1»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«Детский санаторий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</w:t>
            </w:r>
            <w:r>
              <w:rPr>
                <w:sz w:val="24"/>
                <w:szCs w:val="24"/>
              </w:rPr>
              <w:t>«Медико-санитарная часть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«Клиническая медико-санитарная часть №7»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00616500000000000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«Клиническая медико-санитарная часть № 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«Родильный дом № 2»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«Родильный дом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родильный дом № 6»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00619000000000000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«Станция скорой медицинской помощи»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00609800000000000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«Азовская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00609900000000000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«Болыиереченская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«Болыиеуковская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«Горьковская центральная районная </w:t>
            </w:r>
            <w:r>
              <w:rPr>
                <w:sz w:val="24"/>
                <w:szCs w:val="24"/>
              </w:rPr>
              <w:t>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«Знаменская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«Исилькульская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«Калачинская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«Колосовская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«Кормиловская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«Крутинская центральная районная больница имени профессора А.В. </w:t>
            </w:r>
            <w:r>
              <w:rPr>
                <w:sz w:val="24"/>
                <w:szCs w:val="24"/>
              </w:rPr>
              <w:t>Вишневского»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«Любинская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00610900000000000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«Марьяновская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«Москаленская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«Муромцевская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«Называевская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«Нижнеомская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«Нововаршавская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«Одесская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«Оконешниковская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«Омская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«Павлоградская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00611900000000000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«Полтавская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«Русско-Полянская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«Саргатская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«Седельниковская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«Таврическая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«Тарская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«Тевризская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«Тюкалинская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«Усть-Ишимская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«Черлакская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00612900000000000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БУЗОО </w:t>
            </w:r>
            <w:r>
              <w:rPr>
                <w:sz w:val="24"/>
                <w:szCs w:val="24"/>
              </w:rPr>
              <w:t>«Шербакульская центральная районная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«Детский легочно-туберкулезный санаторий»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00619200000000000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противотуберкулезный диспансер»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«Клинический противотуберкулезный диспансер № 4»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«Специализированная детская туберкулезная клиническая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«Специализированный дом ребенка»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учреждение здравоохранения Омской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«Медицинский центр мобилизационных </w:t>
            </w:r>
            <w:r>
              <w:rPr>
                <w:sz w:val="24"/>
                <w:szCs w:val="24"/>
              </w:rPr>
              <w:t>резервов «Резерв»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00619400000000000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00619700000000000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здравоохранения «Западно- Сибирский медицинский центр Федерального медико-биологического агентства»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00619800000000000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часть </w:t>
            </w:r>
            <w:r>
              <w:rPr>
                <w:sz w:val="24"/>
                <w:szCs w:val="24"/>
              </w:rPr>
              <w:t>Министерства внутренних дел Российской Федерации по Омской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00619600000000000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казенное учреждение здравоохранения «Медико-санитарная часть № 55 Федеральной службы исполнения наказаний»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00034300000000000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Медицинское </w:t>
            </w:r>
            <w:r>
              <w:rPr>
                <w:sz w:val="24"/>
                <w:szCs w:val="24"/>
              </w:rPr>
              <w:t>частное учреждение «Нефросовет»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00620900000000000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(далее - ООО) «Альфа-ЭмБио»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00621000000000000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«Ангел»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00033400000000000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«ИНВИТРО-Сибирь»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00923400000000000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«КДЛ </w:t>
            </w:r>
            <w:r>
              <w:rPr>
                <w:sz w:val="24"/>
                <w:szCs w:val="24"/>
              </w:rPr>
              <w:t>ДОМОДЕДОВО-ТЕСТ»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00621600000000000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Клиника «Неврология для всех»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01287000000000000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«Клинико-диагностический центр «Ультрамед»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00621100000000000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«Медицинский центр «ИнтерВзгляд»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00621200000000000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«Мед-ПЛЮС»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00620500000000000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«Многопрофильный центр современной медицины «Евромед»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01436500000000000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«Варикоза нет»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5242"/>
        <w:gridCol w:w="2270"/>
        <w:gridCol w:w="1699"/>
        <w:gridCol w:w="1704"/>
        <w:gridCol w:w="142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00323700000000000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«НефроМед»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01331400000000000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«Лечебно-диагностический центр Международного института биологических систем - Омск»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00620600000000000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«Омский центр репродуктивной медицины»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00620400000000000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«Фрезениус Медикал Кеа Омск»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00622200000000000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</w:t>
            </w:r>
            <w:r>
              <w:rPr>
                <w:sz w:val="24"/>
                <w:szCs w:val="24"/>
              </w:rPr>
              <w:t>ЭКО»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01119600000000000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«Центральная клиническая больница»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00187200000000000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«Ядерные медицинские технологии»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00619500000000000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учреждение здравоохранения «Клиническая больница «РЖД-Медицина» города Омск»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2024 год и на плановый период 2025 и 2026 годов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52DD" w:rsidRDefault="00FB2032">
      <w:pPr>
        <w:pStyle w:val="a9"/>
        <w:shd w:val="clear" w:color="auto" w:fill="auto"/>
        <w:ind w:left="547"/>
        <w:sectPr w:rsidR="006452DD">
          <w:headerReference w:type="default" r:id="rId26"/>
          <w:pgSz w:w="16840" w:h="11900" w:orient="landscape"/>
          <w:pgMar w:top="941" w:right="528" w:bottom="960" w:left="562" w:header="0" w:footer="532" w:gutter="0"/>
          <w:pgNumType w:start="2"/>
          <w:cols w:space="720"/>
          <w:noEndnote/>
          <w:docGrid w:linePitch="360"/>
        </w:sectPr>
      </w:pPr>
      <w:r>
        <w:t>* Заполняется знак отличия (1).</w:t>
      </w:r>
    </w:p>
    <w:p w:rsidR="006452DD" w:rsidRDefault="00FB2032">
      <w:pPr>
        <w:pStyle w:val="1"/>
        <w:shd w:val="clear" w:color="auto" w:fill="auto"/>
        <w:spacing w:after="640"/>
        <w:ind w:left="3540" w:firstLine="0"/>
        <w:jc w:val="right"/>
      </w:pPr>
      <w:r>
        <w:t>Приложение № 4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ПОРЯДОК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обеспечения граждан в рамках оказания паллиативной медицинской помощи</w:t>
      </w:r>
      <w:r>
        <w:br/>
        <w:t>для использования на дому медицинскими изделиями, предназначенными</w:t>
      </w:r>
      <w:r>
        <w:br/>
        <w:t>для поддержания функций органов и систем организма человека, а также</w:t>
      </w:r>
      <w:r>
        <w:br/>
        <w:t>наркотическими лекарственными препаратами для меди</w:t>
      </w:r>
      <w:r>
        <w:t>цинского</w:t>
      </w:r>
      <w:r>
        <w:br/>
        <w:t>применения и психотропными лекарственными препаратами для</w:t>
      </w:r>
      <w:r>
        <w:br/>
        <w:t>медицинского применения при посещениях на дому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62"/>
        </w:tabs>
        <w:ind w:firstLine="740"/>
        <w:jc w:val="both"/>
      </w:pPr>
      <w:r>
        <w:t>Настоящий Порядок определяет правила обеспечения граждан в рамках оказания паллиативной медицинской помощи для использования на дому медицинск</w:t>
      </w:r>
      <w:r>
        <w:t>ими изделиями, предназначенными для поддержания функций органов и систем организма человека (далее - медицинские изделия), а также наркотическими лекарственными препаратами для медицинского применения и психотропными лекарственными препаратами для медицинс</w:t>
      </w:r>
      <w:r>
        <w:t>кого применения (далее - лекарственные препараты) при посещениях на дому.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57"/>
        </w:tabs>
        <w:ind w:firstLine="740"/>
        <w:jc w:val="both"/>
      </w:pPr>
      <w:r>
        <w:t xml:space="preserve">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организации, участвующие в реализации </w:t>
      </w:r>
      <w:r>
        <w:t>Территориальной программы государственных гарантий бесплатного оказания гражданам медицинской помощи в Омской области на 2024 год и на плановый период 2025 и 2026 годов, оказывающие гражданам паллиативную медицинскую помощь в соответствии с утвержденным го</w:t>
      </w:r>
      <w:r>
        <w:t>сударственным заданием на оказание государственных услуг (далее - медицинские организации), в которых граждане получают паллиативную медицинскую помощь в амбулаторных условиях.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57"/>
        </w:tabs>
        <w:ind w:firstLine="740"/>
        <w:jc w:val="both"/>
      </w:pPr>
      <w:r>
        <w:t>В рамках оказания паллиативной медицинской помощи для использования на дому гра</w:t>
      </w:r>
      <w:r>
        <w:t>жданам предоставляются медицинские изделия, включенные в перечень, утвержденный Министерством здравоохранения Российской Федерации (далее - федеральный перечень).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57"/>
        </w:tabs>
        <w:spacing w:after="480"/>
        <w:ind w:firstLine="740"/>
        <w:jc w:val="both"/>
        <w:sectPr w:rsidR="006452DD">
          <w:headerReference w:type="default" r:id="rId27"/>
          <w:pgSz w:w="11900" w:h="16840"/>
          <w:pgMar w:top="1116" w:right="797" w:bottom="1185" w:left="1656" w:header="688" w:footer="757" w:gutter="0"/>
          <w:pgNumType w:start="169"/>
          <w:cols w:space="720"/>
          <w:noEndnote/>
          <w:docGrid w:linePitch="360"/>
        </w:sectPr>
      </w:pPr>
      <w:r>
        <w:t>Медицинская организация в соответствии с федеральным перечнем и н</w:t>
      </w:r>
      <w:r>
        <w:t>а основании сведений об имуществе, закрепленном за ней на праве оперативного управления, по согласованию с Министерством здравоохранения Омской области формирует и ведет перечень медицинских изделий, предоставляемых соответствующей медицинской организацией</w:t>
      </w:r>
      <w:r>
        <w:t xml:space="preserve"> гражданам в рамках оказания паллиативной медицинской помощи для использования на дому.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62"/>
        </w:tabs>
        <w:ind w:firstLine="720"/>
        <w:jc w:val="both"/>
      </w:pPr>
      <w:r>
        <w:t>Медицинские организации передают гражданину (его законному представителю) медицинские изделия в порядке, установленном Министерством здравоохранения Российской Федераци</w:t>
      </w:r>
      <w:r>
        <w:t>и.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62"/>
        </w:tabs>
        <w:ind w:firstLine="720"/>
        <w:jc w:val="both"/>
      </w:pPr>
      <w:r>
        <w:t>Медицинские организации при передаче гражданину (его законному представителю) медицинских изделий осуществляют их проверку, подбор режима работы медицинских изделий (при необходимости), обучение гражданина (его законного представителя) навыкам эксплуата</w:t>
      </w:r>
      <w:r>
        <w:t xml:space="preserve">ции медицинских изделий (при необходимости), обучение законного представителя гражданина навыкам ухода за гражданином (при необходимости), составляют индивидуальный план наблюдения гражданина (далее - индивидуальный план), один экземпляр которого выдается </w:t>
      </w:r>
      <w:r>
        <w:t>на руки гражданину (его законному представителю), а другой приобщается к медицинской документации гражданина в медицинской организации.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62"/>
        </w:tabs>
        <w:ind w:firstLine="720"/>
        <w:jc w:val="both"/>
      </w:pPr>
      <w:r>
        <w:t>Наблюдение за гражданином, обеспеченным медицинскими изделиями, осуществляется медицинской организацией, выбранной гражд</w:t>
      </w:r>
      <w:r>
        <w:t>анином для оказания первичной медико-санитарной помощи (далее - медицинская организация первичного звена), на основе взаимодействия медицинских работников указанной медицинской организации и медицинских организаций, передавших гражданину (его законному пре</w:t>
      </w:r>
      <w:r>
        <w:t>дставителю) медицинские изделия.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57"/>
        </w:tabs>
        <w:ind w:firstLine="720"/>
        <w:jc w:val="both"/>
      </w:pPr>
      <w:r>
        <w:t>Периодичность посещения на дому гражданина, обеспеченного медицинскими изделиями, устанавливается врачебной комиссией медицинской организации первичного звена с учетом индивидуального плана.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Медицинские изделия, </w:t>
      </w:r>
      <w:r>
        <w:t>предоставленные гражданам в соответствии с настоящим Порядком,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1"/>
        </w:tabs>
        <w:ind w:firstLine="720"/>
        <w:jc w:val="both"/>
      </w:pPr>
      <w:r>
        <w:t>Стоимость медицинских изде</w:t>
      </w:r>
      <w:r>
        <w:t>лий, включенных в федеральный перечень, приобретенных гражданином (его законным представителем), не возмещается.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1"/>
        </w:tabs>
        <w:ind w:firstLine="720"/>
        <w:jc w:val="both"/>
      </w:pPr>
      <w:r>
        <w:t>В течение пяти рабочих дней после окончания эксплуатации медицинские изделия, подлежащие дальнейшему использованию, возвращаются гражданином (е</w:t>
      </w:r>
      <w:r>
        <w:t>го законным представителем) по акту в медицинскую организацию, предоставившую медицинские изделия.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1"/>
        </w:tabs>
        <w:ind w:firstLine="720"/>
        <w:jc w:val="both"/>
      </w:pPr>
      <w:r>
        <w:t>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</w:t>
      </w:r>
      <w:r>
        <w:t>иями,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уполномоченная медицинская организация).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6"/>
        </w:tabs>
        <w:ind w:firstLine="720"/>
        <w:jc w:val="both"/>
      </w:pPr>
      <w:r>
        <w:t>Лекарственные препараты назначаются гр</w:t>
      </w:r>
      <w:r>
        <w:t>ажданам медицинским работником уполномоченной медицинской организации в порядке, установленном федеральным законодательством.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6"/>
        </w:tabs>
        <w:ind w:firstLine="720"/>
        <w:jc w:val="both"/>
      </w:pPr>
      <w:r>
        <w:t>Выдача гражданам (их законным представителям) лекарственных препаратов при посещении на дому осуществляется в объеме, не превышающ</w:t>
      </w:r>
      <w:r>
        <w:t>ем суточную потребность в лекарственных препаратах.</w:t>
      </w:r>
    </w:p>
    <w:p w:rsidR="006452DD" w:rsidRDefault="00FB2032">
      <w:pPr>
        <w:pStyle w:val="1"/>
        <w:numPr>
          <w:ilvl w:val="0"/>
          <w:numId w:val="44"/>
        </w:numPr>
        <w:shd w:val="clear" w:color="auto" w:fill="auto"/>
        <w:tabs>
          <w:tab w:val="left" w:pos="1206"/>
        </w:tabs>
        <w:ind w:firstLine="720"/>
        <w:jc w:val="both"/>
        <w:sectPr w:rsidR="006452DD">
          <w:headerReference w:type="default" r:id="rId28"/>
          <w:pgSz w:w="11900" w:h="16840"/>
          <w:pgMar w:top="1116" w:right="797" w:bottom="1185" w:left="1656" w:header="0" w:footer="757" w:gutter="0"/>
          <w:pgNumType w:start="2"/>
          <w:cols w:space="720"/>
          <w:noEndnote/>
          <w:docGrid w:linePitch="360"/>
        </w:sectPr>
      </w:pPr>
      <w:r>
        <w:t>Непосредственное введение лекарственных препаратов гражданину осуществляется медицинским работником уполномоченной медицинской организации.</w:t>
      </w:r>
    </w:p>
    <w:p w:rsidR="006452DD" w:rsidRDefault="00FB2032">
      <w:pPr>
        <w:pStyle w:val="1"/>
        <w:shd w:val="clear" w:color="auto" w:fill="auto"/>
        <w:spacing w:after="320"/>
        <w:ind w:left="3540" w:firstLine="0"/>
        <w:jc w:val="right"/>
      </w:pPr>
      <w:r>
        <w:t>Приложе</w:t>
      </w:r>
      <w:r>
        <w:t>ние № 5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ПЕРЕЧЕНЬ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исследований и иных медицинских вмешательств, проводимых в рамках</w:t>
      </w:r>
      <w:r>
        <w:br/>
      </w:r>
      <w:r>
        <w:t>углубленной диспансеризации</w:t>
      </w:r>
    </w:p>
    <w:p w:rsidR="006452DD" w:rsidRDefault="00FB2032">
      <w:pPr>
        <w:pStyle w:val="1"/>
        <w:numPr>
          <w:ilvl w:val="0"/>
          <w:numId w:val="45"/>
        </w:numPr>
        <w:shd w:val="clear" w:color="auto" w:fill="auto"/>
        <w:tabs>
          <w:tab w:val="left" w:pos="894"/>
        </w:tabs>
        <w:ind w:firstLine="560"/>
        <w:jc w:val="both"/>
      </w:pPr>
      <w:r>
        <w:t xml:space="preserve">Первый этап углубленной диспансеризации проводится в целях выявления у граждан, перенесших новую коронавирусную инфекцию </w:t>
      </w:r>
      <w:r>
        <w:rPr>
          <w:lang w:val="en-US" w:eastAsia="en-US" w:bidi="en-US"/>
        </w:rPr>
        <w:t xml:space="preserve">(COVID-19), </w:t>
      </w:r>
      <w:r>
        <w:t xml:space="preserve">признаков развития хронических неинфекционных заболеваний, факторов риска их развития, а также </w:t>
      </w:r>
      <w:r>
        <w:t>определения медицинских показаний к 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 и включает в себя: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35"/>
        </w:tabs>
        <w:ind w:firstLine="560"/>
        <w:jc w:val="both"/>
      </w:pPr>
      <w:r>
        <w:t xml:space="preserve">измерение насыщения крови кислородом (сатурация) </w:t>
      </w:r>
      <w:r>
        <w:t>в покое;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18"/>
        </w:tabs>
        <w:ind w:firstLine="560"/>
        <w:jc w:val="both"/>
      </w:pPr>
      <w:r>
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35"/>
        </w:tabs>
        <w:ind w:firstLine="560"/>
        <w:jc w:val="both"/>
      </w:pPr>
      <w:r>
        <w:t>проведение спирометрии или спирографии;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35"/>
        </w:tabs>
        <w:ind w:firstLine="560"/>
        <w:jc w:val="both"/>
      </w:pPr>
      <w:r>
        <w:t>общий (клинический) анализ крови развернутый;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18"/>
        </w:tabs>
        <w:ind w:firstLine="560"/>
        <w:jc w:val="both"/>
      </w:pPr>
      <w:r>
        <w:t xml:space="preserve">биохимический анализ крови (включая исследования уровня холестерина, уровня липопротеинов низкой плотности, </w:t>
      </w:r>
      <w:r>
        <w:rPr>
          <w:lang w:val="en-US" w:eastAsia="en-US" w:bidi="en-US"/>
        </w:rPr>
        <w:t>C</w:t>
      </w:r>
      <w:r>
        <w:t>-реактивного белка, определение активности аланинаминотрансферазы в крови, определение активности ас</w:t>
      </w:r>
      <w:r>
        <w:t>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18"/>
        </w:tabs>
        <w:ind w:firstLine="560"/>
        <w:jc w:val="both"/>
      </w:pPr>
      <w:r>
        <w:t xml:space="preserve">определение концентрации Д-димера в крови у граждан, перенесших среднюю степень тяжести и выше новой коронавирусной инфекции </w:t>
      </w:r>
      <w:r>
        <w:rPr>
          <w:lang w:val="en-US" w:eastAsia="en-US" w:bidi="en-US"/>
        </w:rPr>
        <w:t>(COVID</w:t>
      </w:r>
      <w:r>
        <w:rPr>
          <w:lang w:val="en-US" w:eastAsia="en-US" w:bidi="en-US"/>
        </w:rPr>
        <w:t>-19);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13"/>
        </w:tabs>
        <w:ind w:firstLine="560"/>
        <w:jc w:val="both"/>
      </w:pPr>
      <w:r>
        <w:t>проведение рентгенографии органов грудной клетки (если не выполнялась ранее в течение года);</w:t>
      </w:r>
    </w:p>
    <w:p w:rsidR="006452DD" w:rsidRDefault="00FB2032">
      <w:pPr>
        <w:pStyle w:val="1"/>
        <w:numPr>
          <w:ilvl w:val="0"/>
          <w:numId w:val="46"/>
        </w:numPr>
        <w:shd w:val="clear" w:color="auto" w:fill="auto"/>
        <w:tabs>
          <w:tab w:val="left" w:pos="908"/>
        </w:tabs>
        <w:ind w:firstLine="560"/>
        <w:jc w:val="both"/>
      </w:pPr>
      <w:r>
        <w:t>прием (осмотр) врачом-терапевтом (участковым терапевтом, врачом общей практики).</w:t>
      </w:r>
    </w:p>
    <w:p w:rsidR="006452DD" w:rsidRDefault="00FB2032">
      <w:pPr>
        <w:pStyle w:val="1"/>
        <w:numPr>
          <w:ilvl w:val="0"/>
          <w:numId w:val="45"/>
        </w:numPr>
        <w:shd w:val="clear" w:color="auto" w:fill="auto"/>
        <w:tabs>
          <w:tab w:val="left" w:pos="884"/>
        </w:tabs>
        <w:ind w:firstLine="560"/>
        <w:jc w:val="both"/>
      </w:pPr>
      <w:r>
        <w:t xml:space="preserve">Второй этап диспансеризации проводится в целях дополнительного обследования </w:t>
      </w:r>
      <w:r>
        <w:t>и уточнения диагноза заболевания (состояния) и включает в себя:</w:t>
      </w:r>
    </w:p>
    <w:p w:rsidR="006452DD" w:rsidRDefault="00FB2032">
      <w:pPr>
        <w:pStyle w:val="1"/>
        <w:numPr>
          <w:ilvl w:val="0"/>
          <w:numId w:val="47"/>
        </w:numPr>
        <w:shd w:val="clear" w:color="auto" w:fill="auto"/>
        <w:tabs>
          <w:tab w:val="left" w:pos="918"/>
        </w:tabs>
        <w:spacing w:after="320"/>
        <w:ind w:firstLine="560"/>
        <w:jc w:val="both"/>
      </w:pPr>
      <w:r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452DD" w:rsidRDefault="00FB2032">
      <w:pPr>
        <w:pStyle w:val="1"/>
        <w:shd w:val="clear" w:color="auto" w:fill="auto"/>
        <w:spacing w:after="260"/>
        <w:ind w:firstLine="0"/>
        <w:jc w:val="center"/>
      </w:pPr>
      <w:r>
        <w:t>2</w:t>
      </w:r>
    </w:p>
    <w:p w:rsidR="006452DD" w:rsidRDefault="00FB2032">
      <w:pPr>
        <w:pStyle w:val="1"/>
        <w:numPr>
          <w:ilvl w:val="0"/>
          <w:numId w:val="47"/>
        </w:numPr>
        <w:shd w:val="clear" w:color="auto" w:fill="auto"/>
        <w:tabs>
          <w:tab w:val="left" w:pos="974"/>
        </w:tabs>
        <w:ind w:firstLine="560"/>
        <w:jc w:val="both"/>
      </w:pPr>
      <w:r>
        <w:t>проведение компьютерной томографии легких</w:t>
      </w:r>
      <w: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6452DD" w:rsidRDefault="00FB2032">
      <w:pPr>
        <w:pStyle w:val="1"/>
        <w:numPr>
          <w:ilvl w:val="0"/>
          <w:numId w:val="47"/>
        </w:numPr>
        <w:shd w:val="clear" w:color="auto" w:fill="auto"/>
        <w:tabs>
          <w:tab w:val="left" w:pos="974"/>
        </w:tabs>
        <w:ind w:firstLine="560"/>
        <w:jc w:val="both"/>
        <w:sectPr w:rsidR="006452DD">
          <w:headerReference w:type="default" r:id="rId29"/>
          <w:pgSz w:w="11900" w:h="16840"/>
          <w:pgMar w:top="898" w:right="790" w:bottom="1845" w:left="1654" w:header="470" w:footer="1417" w:gutter="0"/>
          <w:pgNumType w:start="172"/>
          <w:cols w:space="720"/>
          <w:noEndnote/>
          <w:docGrid w:linePitch="360"/>
        </w:sectPr>
      </w:pPr>
      <w:r>
        <w:t>дуплексное сканирование вен нижних конечностей (при наличии показаний по результатам определения концентр</w:t>
      </w:r>
      <w:r>
        <w:t>ации Д-димера в крови).</w:t>
      </w:r>
    </w:p>
    <w:p w:rsidR="006452DD" w:rsidRDefault="00FB2032">
      <w:pPr>
        <w:pStyle w:val="1"/>
        <w:shd w:val="clear" w:color="auto" w:fill="auto"/>
        <w:spacing w:before="180" w:after="320"/>
        <w:ind w:left="8420" w:firstLine="0"/>
        <w:jc w:val="right"/>
      </w:pPr>
      <w:r>
        <w:t>Приложение № 6 к Территориальной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ОБЪЕМ</w:t>
      </w:r>
      <w:r>
        <w:br/>
        <w:t>медицинской помощи, оказываемой в рамках</w:t>
      </w:r>
      <w:r>
        <w:t xml:space="preserve"> Территориальной программы государственных гарантий</w:t>
      </w:r>
      <w:r>
        <w:br/>
        <w:t>бесплатного оказания гражданам медицинской помощи в Омской области на 2024 год в соответствии с</w:t>
      </w:r>
      <w:r>
        <w:br/>
        <w:t>законодательством Российской Федерации об обязательном медицинском страховании (далее - ОМС)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6979"/>
        <w:gridCol w:w="3269"/>
        <w:gridCol w:w="3062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Виды и </w:t>
            </w:r>
            <w:r>
              <w:t>условия оказания медицинской помощи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Объем медицинской помощи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Скорая медицинская помощь в рамках территориальной программы ОМС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вызовов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550 440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Медицинская помощь, оказываемая в амбулаторных условиях в рамках территориальной </w:t>
            </w:r>
            <w:r>
              <w:t>программы ОМС, за исключением медицинской реабилитации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- с профилактической и иными целями, в том числе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посещений / комплексных 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5 377 739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профилактические медицинские осмотры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комплексных 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591 082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диспансеризации</w:t>
            </w: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737 573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в </w:t>
            </w:r>
            <w:r>
              <w:t>том числе углубленные диспансеризации</w:t>
            </w: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96 342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посещения с иными целями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4 049 084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- в неотложной форме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1 024 958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- в связи с заболеваниями, в том числе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обращений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3 393 180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p w:rsidR="006452DD" w:rsidRDefault="00FB2032">
      <w:pPr>
        <w:pStyle w:val="a9"/>
        <w:shd w:val="clear" w:color="auto" w:fill="auto"/>
        <w:ind w:left="7099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6979"/>
        <w:gridCol w:w="3269"/>
        <w:gridCol w:w="3062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компьютерная томография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исследований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95 786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магнитно-резонансная томография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34 505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180 108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эндоскопическое диагностическое исследование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58 685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2 </w:t>
            </w:r>
            <w:r>
              <w:t>126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28 835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 xml:space="preserve">тестирование на выявление новой коронавирусной инфекции </w:t>
            </w:r>
            <w:r>
              <w:rPr>
                <w:lang w:val="en-US" w:eastAsia="en-US" w:bidi="en-US"/>
              </w:rPr>
              <w:t>(COVID-19)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195 082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- диспансерное наблюдение, в том числе по поводу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комплексных 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496 793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онкологических заболеваний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85 508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сахарного диабета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113 505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болезней системы кровообращения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237 657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Медицинская помощь, оказываемая в стационарных условиях</w:t>
            </w:r>
            <w:r>
              <w:t xml:space="preserve"> в рамках территориальной программы ОМС, за исключением медицинской реабилитации, в том числе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случаев госпитализации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324 111*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по профилю «онкология»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16 942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Медицинская помощь, оказываемая в условиях дневных стационаров в рамках территориальной </w:t>
            </w:r>
            <w:r>
              <w:t>программы ОМС, за исключением медицинской реабилитации, в том числе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случаев лечения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133 772*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</w:pPr>
            <w:r>
              <w:t>по профилю «онкология»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20 810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p w:rsidR="006452DD" w:rsidRDefault="00FB2032">
      <w:pPr>
        <w:pStyle w:val="a9"/>
        <w:shd w:val="clear" w:color="auto" w:fill="auto"/>
        <w:ind w:left="7104"/>
      </w:pP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6979"/>
        <w:gridCol w:w="3269"/>
        <w:gridCol w:w="3062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при экстракорпоральном оплодотворении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1 063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больным с вирусным гепатитом С</w:t>
            </w: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526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tabs>
                <w:tab w:val="left" w:pos="2448"/>
                <w:tab w:val="left" w:pos="5050"/>
                <w:tab w:val="left" w:pos="5933"/>
              </w:tabs>
              <w:ind w:firstLine="0"/>
            </w:pPr>
            <w:r>
              <w:t xml:space="preserve">Медицинская помощь, </w:t>
            </w:r>
            <w:r>
              <w:t>оказываемая по профилю «медицинская</w:t>
            </w:r>
            <w:r>
              <w:tab/>
              <w:t>реабилитация»,</w:t>
            </w:r>
            <w:r>
              <w:tab/>
              <w:t>в</w:t>
            </w:r>
            <w:r>
              <w:tab/>
              <w:t>рамках</w:t>
            </w:r>
          </w:p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территориальной программы ОМС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- в амбулаторных условиях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комплексных посещений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5 914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- в условиях дневных стационаров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случаев лечения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4 937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- в стационарных условиях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случаев </w:t>
            </w:r>
            <w:r>
              <w:t>госпитализации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10 299</w:t>
            </w:r>
          </w:p>
        </w:tc>
      </w:tr>
    </w:tbl>
    <w:p w:rsidR="006452DD" w:rsidRDefault="006452DD">
      <w:pPr>
        <w:spacing w:after="299" w:line="1" w:lineRule="exact"/>
      </w:pPr>
    </w:p>
    <w:p w:rsidR="006452DD" w:rsidRDefault="00FB2032">
      <w:pPr>
        <w:pStyle w:val="1"/>
        <w:shd w:val="clear" w:color="auto" w:fill="auto"/>
        <w:ind w:firstLine="820"/>
        <w:jc w:val="both"/>
      </w:pPr>
      <w:r>
        <w:t xml:space="preserve">* Включая объемы специализированной, в том числе высокотехнологичной, медицинской помощи, оказываемой в стационарных условиях и в условиях дневных стационаров медицинскими организациями, функции и полномочия учредителей в отношении </w:t>
      </w:r>
      <w:r>
        <w:t>которых осуществляют Правительство Российской Федерации или федеральные органы исполнительной власти, которые составляют в стационарных условиях - 0 случаев госпитализации, в условиях дневных стационаров - 265 случаев лечения.</w:t>
      </w:r>
    </w:p>
    <w:p w:rsidR="006452DD" w:rsidRDefault="00FB2032">
      <w:pPr>
        <w:pStyle w:val="1"/>
        <w:shd w:val="clear" w:color="auto" w:fill="auto"/>
        <w:spacing w:after="540"/>
        <w:ind w:left="8440" w:firstLine="0"/>
        <w:jc w:val="right"/>
      </w:pPr>
      <w:r>
        <w:t>Приложение № 7 к Территориаль</w:t>
      </w:r>
      <w:r>
        <w:t>ной программе государственных гарантий 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spacing w:after="320"/>
        <w:ind w:firstLine="0"/>
        <w:jc w:val="center"/>
      </w:pPr>
      <w:r>
        <w:t>ОБЪЕМ</w:t>
      </w:r>
      <w:r>
        <w:br/>
        <w:t>медицинской помощи в амбулаторных условиях, оказываемой с профилактической и иными целями,</w:t>
      </w:r>
      <w:r>
        <w:br/>
        <w:t>на</w:t>
      </w:r>
      <w:r>
        <w:t xml:space="preserve"> 1 жителя / застрахованное лицо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9072"/>
        <w:gridCol w:w="2126"/>
        <w:gridCol w:w="2083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Номер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Норматив объема медицинской помощи в амбулаторных условиях, оказываемой с профилактической и иными целями, на 1 жителя / застрахованное лицо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Значение по источнику финансового обеспечения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Бюджетные</w:t>
            </w:r>
            <w:r>
              <w:t xml:space="preserve"> ассигнования областного бюджета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посещений с профилактической и иными целями (сумма строк 2 + 3 + 4 + 5),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3,403891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I. Норматив объема комплексных посещений для </w:t>
            </w:r>
            <w:r>
              <w:t>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0,311412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II. Норматив объема комплексных посещений для проведения диспансеризации,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0,388591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для проведения углубленной </w:t>
            </w:r>
            <w:r>
              <w:t>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0,050758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III. Объем комплексных посещений для проведения диспансерного наблюдения (за исключением </w:t>
            </w:r>
            <w:r>
              <w:rPr>
                <w:lang w:val="en-US" w:eastAsia="en-US" w:bidi="en-US"/>
              </w:rPr>
              <w:t xml:space="preserve">l-ro </w:t>
            </w:r>
            <w:r>
              <w:t>посещения)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0,261736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IV. Норматив посещений с иными целями (сумма строк 6 + 9+ 10 + И),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0,63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2,442152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p w:rsidR="006452DD" w:rsidRDefault="00FB2032">
      <w:pPr>
        <w:pStyle w:val="a9"/>
        <w:shd w:val="clear" w:color="auto" w:fill="auto"/>
        <w:ind w:left="7099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9072"/>
        <w:gridCol w:w="2126"/>
        <w:gridCol w:w="2098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Номер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Норматив объема медицинской помощи в амбулаторных условиях, оказываемой с профилактической и иными целями, на 1 жителя / застрахованное лицо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Значение по источнику финансового обеспечения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Средства обязательного </w:t>
            </w:r>
            <w:r>
              <w:t>медицинского страхования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норматив посещений для паллиативной медицинской помощи (сумма строк 7 + 8),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норматив посещений по паллиативной медицинской помощи без учета посещений на дому патронажными бригадами </w:t>
            </w:r>
            <w:r>
              <w:t>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разовых посещений в связи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1,618700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посещений с другими целями (патронаж, выдача справок и иных медицинских</w:t>
            </w:r>
            <w:r>
              <w:t xml:space="preserve"> документов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0,322449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0,471003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Справочно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посещений центров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0,058806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 xml:space="preserve">объем посещений центров амбулаторной </w:t>
            </w:r>
            <w:r>
              <w:t>онкологической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0,049130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</w:pPr>
            <w:r>
              <w:t>0,162115</w:t>
            </w:r>
          </w:p>
        </w:tc>
      </w:tr>
    </w:tbl>
    <w:p w:rsidR="006452DD" w:rsidRDefault="00FB2032">
      <w:pPr>
        <w:pStyle w:val="1"/>
        <w:shd w:val="clear" w:color="auto" w:fill="auto"/>
        <w:spacing w:after="320"/>
        <w:ind w:left="8580" w:right="140" w:firstLine="0"/>
        <w:jc w:val="right"/>
      </w:pPr>
      <w:r>
        <w:t xml:space="preserve">Приложение № 8 к Территориальной программе государственных гарантий бесплатного оказания гражданам медицинской помощи в Омской области на 2024 год и на </w:t>
      </w:r>
      <w:r>
        <w:t>плановый период 2025 и 2026 годов</w:t>
      </w:r>
    </w:p>
    <w:p w:rsidR="006452DD" w:rsidRDefault="00FB2032">
      <w:pPr>
        <w:pStyle w:val="1"/>
        <w:shd w:val="clear" w:color="auto" w:fill="auto"/>
        <w:spacing w:after="240"/>
        <w:ind w:firstLine="0"/>
        <w:jc w:val="center"/>
      </w:pPr>
      <w:r>
        <w:t>СТОИМОСТЬ</w:t>
      </w:r>
      <w:r>
        <w:br/>
        <w:t>Территориальной программы государственных гарантий бесплатного оказания гражданам медицинской помощи</w:t>
      </w:r>
      <w:r>
        <w:br/>
        <w:t>в Омской области на 2024 год и на плановый период 2025 и 2026 годов (далее - территориальная программа)</w:t>
      </w:r>
      <w:r>
        <w:br/>
        <w:t>по исто</w:t>
      </w:r>
      <w:r>
        <w:t>чникам финансового обеспечения на 2024 год и на плановый период 2025 и 2026 годов</w:t>
      </w:r>
    </w:p>
    <w:p w:rsidR="006452DD" w:rsidRDefault="00FB2032">
      <w:pPr>
        <w:pStyle w:val="a9"/>
        <w:shd w:val="clear" w:color="auto" w:fill="auto"/>
        <w:ind w:left="12864"/>
      </w:pPr>
      <w: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994"/>
        <w:gridCol w:w="1699"/>
        <w:gridCol w:w="1704"/>
        <w:gridCol w:w="1699"/>
        <w:gridCol w:w="1560"/>
        <w:gridCol w:w="1704"/>
        <w:gridCol w:w="1565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территориальной 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стоимость территориальной программы на 2024 год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территориальной пр</w:t>
            </w:r>
            <w:r>
              <w:rPr>
                <w:sz w:val="24"/>
                <w:szCs w:val="24"/>
              </w:rPr>
              <w:t>ограммы на плановый период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4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жителя (1 застрахо</w:t>
            </w:r>
            <w:r>
              <w:rPr>
                <w:sz w:val="24"/>
                <w:szCs w:val="24"/>
              </w:rPr>
              <w:softHyphen/>
              <w:t>ванное лицо) в год (руб.)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жителя (1 застрахо</w:t>
            </w:r>
            <w:r>
              <w:rPr>
                <w:sz w:val="24"/>
                <w:szCs w:val="24"/>
              </w:rPr>
              <w:softHyphen/>
              <w:t>ванное лицо) в год (руб.)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жителя (1 застрахо</w:t>
            </w:r>
            <w:r>
              <w:rPr>
                <w:sz w:val="24"/>
                <w:szCs w:val="24"/>
              </w:rPr>
              <w:softHyphen/>
              <w:t>ванное лицо) в год (руб.)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2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ab/>
              <w:t>территориальной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47 638 860,10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25 385,71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51 956 621,80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27 778,30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53 904 787,10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28 845,17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Средства</w:t>
            </w:r>
            <w:r>
              <w:rPr>
                <w:sz w:val="24"/>
                <w:szCs w:val="24"/>
              </w:rPr>
              <w:tab/>
              <w:t>областного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10 242 119,10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5 683,20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953 272,70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6 702,50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213 452,00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6 353,20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tabs>
                <w:tab w:val="left" w:pos="18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>
              <w:rPr>
                <w:sz w:val="24"/>
                <w:szCs w:val="24"/>
              </w:rPr>
              <w:t>Стоимость территориальной программы</w:t>
            </w:r>
            <w:r>
              <w:rPr>
                <w:sz w:val="24"/>
                <w:szCs w:val="24"/>
              </w:rPr>
              <w:tab/>
              <w:t>обязательного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1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</w:t>
            </w:r>
            <w:r>
              <w:rPr>
                <w:sz w:val="24"/>
                <w:szCs w:val="24"/>
              </w:rPr>
              <w:tab/>
              <w:t>страхования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ОМС), всего**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37 396 741,00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19 702,51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40 003 349,10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21 075,80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42 691 335,10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22 491,97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p w:rsidR="006452DD" w:rsidRDefault="00FB2032">
      <w:pPr>
        <w:pStyle w:val="a9"/>
        <w:shd w:val="clear" w:color="auto" w:fill="auto"/>
        <w:ind w:left="7118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994"/>
        <w:gridCol w:w="1699"/>
        <w:gridCol w:w="1704"/>
        <w:gridCol w:w="1699"/>
        <w:gridCol w:w="1560"/>
        <w:gridCol w:w="1699"/>
        <w:gridCol w:w="1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Стоимость территориальной программы ОМС за счет средств ОМС</w:t>
            </w:r>
            <w:r>
              <w:rPr>
                <w:sz w:val="24"/>
                <w:szCs w:val="24"/>
              </w:rPr>
              <w:t xml:space="preserve"> в рамках базовой программы ОМС**,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37 396 741,00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19 702,51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40 003 349,10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21 075,80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42 691 335,10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22 491,97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Субвенции из бюджета Федерального фонда ОМС**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37 396 741,00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19 702,51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40 003 349,10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21 075,80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42 691 335,10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22 491,97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661"/>
                <w:tab w:val="right" w:pos="3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ab/>
              <w:t>из</w:t>
            </w:r>
            <w:r>
              <w:rPr>
                <w:sz w:val="24"/>
                <w:szCs w:val="24"/>
              </w:rPr>
              <w:tab/>
              <w:t>областного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1454"/>
                <w:tab w:val="right" w:pos="34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финансовое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840"/>
                <w:tab w:val="right" w:pos="3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территориальной программы ОМС в случае установления дополнительного объема страхового обеспечения по</w:t>
            </w:r>
            <w:r>
              <w:rPr>
                <w:sz w:val="24"/>
                <w:szCs w:val="24"/>
              </w:rPr>
              <w:tab/>
              <w:t>страховым</w:t>
            </w:r>
            <w:r>
              <w:rPr>
                <w:sz w:val="24"/>
                <w:szCs w:val="24"/>
              </w:rPr>
              <w:tab/>
              <w:t>случаям,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right" w:pos="34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установленным</w:t>
            </w:r>
            <w:r>
              <w:rPr>
                <w:sz w:val="24"/>
                <w:szCs w:val="24"/>
              </w:rPr>
              <w:tab/>
              <w:t>базовой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программой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2107"/>
              </w:tabs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Межбюджетные трансферты из областного бюджета на финансовое</w:t>
            </w:r>
            <w:r>
              <w:rPr>
                <w:sz w:val="24"/>
                <w:szCs w:val="24"/>
              </w:rPr>
              <w:tab/>
              <w:t>обеспечение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2654"/>
              </w:tabs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видов и условий оказания медицинской помощи в дополнение к установленным</w:t>
            </w:r>
            <w:r>
              <w:rPr>
                <w:sz w:val="24"/>
                <w:szCs w:val="24"/>
              </w:rPr>
              <w:tab/>
              <w:t>базовой</w:t>
            </w:r>
          </w:p>
          <w:p w:rsidR="006452DD" w:rsidRDefault="00FB2032">
            <w:pPr>
              <w:pStyle w:val="a5"/>
              <w:shd w:val="clear" w:color="auto" w:fill="auto"/>
              <w:spacing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программой ОМС, из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</w:tr>
    </w:tbl>
    <w:p w:rsidR="006452DD" w:rsidRDefault="006452DD">
      <w:pPr>
        <w:sectPr w:rsidR="006452DD">
          <w:pgSz w:w="16840" w:h="11900" w:orient="landscape"/>
          <w:pgMar w:top="840" w:right="700" w:bottom="1211" w:left="1494" w:header="412" w:footer="78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994"/>
        <w:gridCol w:w="1699"/>
        <w:gridCol w:w="1704"/>
        <w:gridCol w:w="1699"/>
        <w:gridCol w:w="1560"/>
        <w:gridCol w:w="1699"/>
        <w:gridCol w:w="1570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Межбюджетные трансферты, передаваемые из областного бюджета в бюджет территориального фонда ОМС Омской области на финансовое обеспечение дополнительных видов медицинской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tabs>
                <w:tab w:val="left" w:pos="1771"/>
                <w:tab w:val="right" w:pos="34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Межбюджетные трансферты, передаваемые из областного бюджета в бюджет территориального фонда ОМС Омской области на финансовое обеспечение</w:t>
            </w:r>
            <w:r>
              <w:rPr>
                <w:sz w:val="24"/>
                <w:szCs w:val="24"/>
              </w:rPr>
              <w:tab/>
              <w:t>расходов,</w:t>
            </w:r>
            <w:r>
              <w:rPr>
                <w:sz w:val="24"/>
                <w:szCs w:val="24"/>
              </w:rPr>
              <w:tab/>
              <w:t>не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1814"/>
                <w:tab w:val="right" w:pos="345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включенных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структуру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тарифов на оплату медицинской помощи в рамках базовой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о,о</w:t>
            </w:r>
          </w:p>
        </w:tc>
      </w:tr>
    </w:tbl>
    <w:p w:rsidR="006452DD" w:rsidRDefault="006452DD">
      <w:pPr>
        <w:spacing w:after="299" w:line="1" w:lineRule="exact"/>
      </w:pPr>
    </w:p>
    <w:p w:rsidR="006452DD" w:rsidRDefault="00FB2032">
      <w:pPr>
        <w:pStyle w:val="1"/>
        <w:shd w:val="clear" w:color="auto" w:fill="auto"/>
        <w:ind w:firstLine="740"/>
      </w:pPr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для медицинского применения, государственных программ,</w:t>
      </w:r>
      <w:r>
        <w:t xml:space="preserve"> а также межбюджетных трансфертов (строки 6 и 8).</w:t>
      </w:r>
    </w:p>
    <w:p w:rsidR="006452DD" w:rsidRDefault="00FB2032">
      <w:pPr>
        <w:pStyle w:val="1"/>
        <w:shd w:val="clear" w:color="auto" w:fill="auto"/>
        <w:ind w:firstLine="740"/>
      </w:pPr>
      <w:r>
        <w:t>** Без учета расходов на обеспечение выполнения территориальным фондом ОМС Омской области своих функций, предусмотренных Законом Омской области «О бюджете территориального фонда обязательного медицинского с</w:t>
      </w:r>
      <w:r>
        <w:t>трахования Омской области на 2024 год и на плановый период 2025 и 2026 годов» по разделу 01 «Общегосударственные вопросы», и расходов на мероприятия по ликвидации кадрового дефицита в медицинских организациях, оказывающих первичную медико-санитарную помощь</w:t>
      </w:r>
      <w:r>
        <w:t>.</w:t>
      </w:r>
      <w:r>
        <w:br w:type="page"/>
      </w:r>
    </w:p>
    <w:p w:rsidR="006452DD" w:rsidRDefault="00FB2032">
      <w:pPr>
        <w:pStyle w:val="a9"/>
        <w:shd w:val="clear" w:color="auto" w:fill="auto"/>
        <w:ind w:left="12864"/>
      </w:pPr>
      <w: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416"/>
        <w:gridCol w:w="2126"/>
        <w:gridCol w:w="1416"/>
        <w:gridCol w:w="2126"/>
        <w:gridCol w:w="1560"/>
        <w:gridCol w:w="2136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застрахованное лицо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застрахованное лицо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застрахованное лицо (руб.)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tabs>
                <w:tab w:val="left" w:pos="1474"/>
                <w:tab w:val="left" w:pos="229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обеспечение</w:t>
            </w:r>
          </w:p>
          <w:p w:rsidR="006452DD" w:rsidRDefault="00FB2032">
            <w:pPr>
              <w:pStyle w:val="a5"/>
              <w:shd w:val="clear" w:color="auto" w:fill="auto"/>
              <w:tabs>
                <w:tab w:val="left" w:pos="17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ab/>
              <w:t>территориальным</w:t>
            </w:r>
          </w:p>
          <w:p w:rsidR="006452DD" w:rsidRDefault="00FB203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фондом ОМС Омской области своих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214 299,00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214 299,00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214 299,00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112,90</w:t>
            </w:r>
          </w:p>
        </w:tc>
      </w:tr>
    </w:tbl>
    <w:p w:rsidR="006452DD" w:rsidRDefault="006452DD">
      <w:pPr>
        <w:sectPr w:rsidR="006452DD">
          <w:headerReference w:type="default" r:id="rId30"/>
          <w:pgSz w:w="16840" w:h="11900" w:orient="landscape"/>
          <w:pgMar w:top="840" w:right="700" w:bottom="1211" w:left="1494" w:header="0" w:footer="783" w:gutter="0"/>
          <w:pgNumType w:start="3"/>
          <w:cols w:space="720"/>
          <w:noEndnote/>
          <w:docGrid w:linePitch="360"/>
        </w:sectPr>
      </w:pPr>
    </w:p>
    <w:p w:rsidR="006452DD" w:rsidRDefault="00FB2032">
      <w:pPr>
        <w:pStyle w:val="1"/>
        <w:shd w:val="clear" w:color="auto" w:fill="auto"/>
        <w:spacing w:after="200"/>
        <w:ind w:left="9420" w:firstLine="0"/>
        <w:jc w:val="right"/>
      </w:pPr>
      <w:r>
        <w:t xml:space="preserve">Приложение № 9 к Территориальной программе государственных гарантий </w:t>
      </w:r>
      <w:r>
        <w:t>бесплатного оказания гражданам медицинской помощи в Омской области на 2024 год и на плановый период 2025 и 2026 годов</w:t>
      </w:r>
    </w:p>
    <w:p w:rsidR="006452DD" w:rsidRDefault="00FB2032">
      <w:pPr>
        <w:pStyle w:val="1"/>
        <w:shd w:val="clear" w:color="auto" w:fill="auto"/>
        <w:ind w:firstLine="0"/>
        <w:jc w:val="center"/>
      </w:pPr>
      <w:r>
        <w:t>СТОИМОСТЬ</w:t>
      </w:r>
    </w:p>
    <w:p w:rsidR="006452DD" w:rsidRDefault="00FB2032">
      <w:pPr>
        <w:pStyle w:val="1"/>
        <w:shd w:val="clear" w:color="auto" w:fill="auto"/>
        <w:spacing w:after="200"/>
        <w:ind w:firstLine="0"/>
        <w:jc w:val="center"/>
      </w:pPr>
      <w:r>
        <w:t>Территориальной программы государственных гарантий бесплатного оказания гражданам медицинской помощи</w:t>
      </w:r>
      <w:r>
        <w:br/>
        <w:t>в Омской области на 2024 го</w:t>
      </w:r>
      <w:r>
        <w:t>д и на плановый период 2025 и 2026 годов (далее - территориальная программа)</w:t>
      </w:r>
      <w:r>
        <w:br/>
        <w:t>по видам и условиям оказания медицинской помощи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20"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20"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медицинской помощи в расчете на 1 жител</w:t>
            </w:r>
            <w:r>
              <w:rPr>
                <w:sz w:val="22"/>
                <w:szCs w:val="22"/>
              </w:rPr>
              <w:t>я (норматив объема медицинской помощи в расчете на 1 застрахо</w:t>
            </w:r>
            <w:r>
              <w:rPr>
                <w:sz w:val="22"/>
                <w:szCs w:val="22"/>
              </w:rPr>
              <w:softHyphen/>
              <w:t>ванное лицо)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медицинской помощи) (руб.)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Подушевые нормативы финансирования территориальной программы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6452DD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про- центах к итогу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D" w:rsidRDefault="006452DD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100" w:line="22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</w:p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областного бюджета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обязательного медицинского страхования (далее - ОМС)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80"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средств </w:t>
            </w: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before="80"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/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Медицинская помощь, предоставляемая за счет средств областного бюджета, в том числе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5 381,70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9 698 753,80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20,36</w:t>
            </w:r>
          </w:p>
        </w:tc>
      </w:tr>
    </w:tbl>
    <w:p w:rsidR="006452DD" w:rsidRDefault="006452DD">
      <w:pPr>
        <w:sectPr w:rsidR="006452DD">
          <w:headerReference w:type="default" r:id="rId31"/>
          <w:pgSz w:w="16840" w:h="11900" w:orient="landscape"/>
          <w:pgMar w:top="1193" w:right="647" w:bottom="1103" w:left="818" w:header="765" w:footer="675" w:gutter="0"/>
          <w:pgNumType w:start="18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Скорая </w:t>
            </w:r>
            <w:r>
              <w:rPr>
                <w:sz w:val="22"/>
                <w:szCs w:val="22"/>
              </w:rPr>
              <w:t>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16 522,20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94 969,60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8 334,40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Первичная медико- санитарная помощь, предоставляемая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В амбулаторных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С профилактической и иными целями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818 833,20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В связи с заболеваниями - обращений</w:t>
            </w:r>
            <w:r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, в том </w:t>
            </w:r>
            <w:r>
              <w:rPr>
                <w:sz w:val="22"/>
                <w:szCs w:val="22"/>
              </w:rPr>
              <w:t>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1 805,10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544 149,20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условиях дневных стационаров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15 223,60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>610,90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условиях дневных стационаров(первичная медико-санитарная помощь, специализированная медицинская помощь)</w:t>
            </w:r>
            <w:r>
              <w:rPr>
                <w:sz w:val="22"/>
                <w:szCs w:val="22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18 455,30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96 131,50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2 883 658,10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В условиях дневных стационаров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,</w:t>
            </w:r>
          </w:p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19 504,10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В условиях круглосуточных стационаров,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112 901,10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1 541,80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2 778 609,00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Первичная медицинская помощь, в том числе доврачебная и врачебная</w:t>
            </w:r>
            <w:r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>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61 589,60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по паллиативной медицинской помощи без учета </w:t>
            </w:r>
            <w:r>
              <w:rPr>
                <w:sz w:val="22"/>
                <w:szCs w:val="22"/>
              </w:rPr>
              <w:t>посещений на дому патронажными 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39 633,70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6452DD">
      <w:pPr>
        <w:sectPr w:rsidR="006452DD">
          <w:headerReference w:type="default" r:id="rId32"/>
          <w:pgSz w:w="16840" w:h="11900" w:orient="landscape"/>
          <w:pgMar w:top="1193" w:right="647" w:bottom="1103" w:left="818" w:header="0" w:footer="675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3 306,50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542 507,40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Оказываемая в условиях дневного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случаев </w:t>
            </w:r>
            <w:r>
              <w:rPr>
                <w:sz w:val="22"/>
                <w:szCs w:val="22"/>
              </w:rPr>
              <w:t>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2 306,30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4 156 435,80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Омской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Средства консолидированного бюджета Омской области на приобретение медицинского оборудования для медицинских организаций, работающих в системе ОМС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543 365,30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1Д4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Медицинская помощь в рамках территориальной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19 702,51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37 396 741,00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4 041,32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2 224 504,20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Первичная медико- санитарная помощь в амбулаторных условиях, за исключением </w:t>
            </w:r>
            <w:r>
              <w:rPr>
                <w:sz w:val="22"/>
                <w:szCs w:val="22"/>
              </w:rPr>
              <w:t>медицинской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Посещения с профилактической и иными целями, всего, из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/ 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2,833267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5 418 581,80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6452DD">
      <w:pPr>
        <w:sectPr w:rsidR="006452DD">
          <w:headerReference w:type="default" r:id="rId33"/>
          <w:pgSz w:w="16840" w:h="11900" w:orient="landscape"/>
          <w:pgMar w:top="1193" w:right="647" w:bottom="1103" w:left="818" w:header="765" w:footer="675" w:gutter="0"/>
          <w:pgNumType w:start="18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проведения профилактических медицинских осмотров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0,311412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2 475,42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1 463 176,20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диспансеризации,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0,388591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1 174,48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2 229 240,60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проведения углубленной диспансеризации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0,050758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1 301,03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125 343,80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2,133264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1 726 165,00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неотложной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947 173,90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1,787700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2 067,34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7 014 856,70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0,050465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3 230,69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309 454,90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0,018179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4 411,38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152 214,70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</w:t>
            </w:r>
            <w:r>
              <w:rPr>
                <w:sz w:val="22"/>
                <w:szCs w:val="22"/>
              </w:rPr>
              <w:softHyphen/>
              <w:t>сосудистой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0,094890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117 500,70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1 196,27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70 203,10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21 357,80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 лого 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2 477,52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71 439,30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  <w:r>
              <w:rPr>
                <w:sz w:val="22"/>
                <w:szCs w:val="22"/>
                <w:lang w:val="en-US" w:eastAsia="en-US" w:bidi="en-US"/>
              </w:rPr>
              <w:t>(COVID-19)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0,102779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93 555,50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Диспансерное наблюдение, в том числе по поводу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комплексных </w:t>
            </w: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1 224 117,80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0,045050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3 472,24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296 904,30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сахарного диабета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148 801,60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болезней </w:t>
            </w:r>
            <w:r>
              <w:rPr>
                <w:sz w:val="22"/>
                <w:szCs w:val="22"/>
              </w:rPr>
              <w:t>системы кровообращения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2 915,10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692 793,90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 условиях дневных стационаров(первичная медико-санитарная помощь, специализированная медицинская помощь), за исключением медицинской реабилитации, в том </w:t>
            </w:r>
            <w:r>
              <w:rPr>
                <w:sz w:val="22"/>
                <w:szCs w:val="22"/>
              </w:rPr>
              <w:t>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0,070478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29 514,44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3 948 205,70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0,010964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85 403,68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1 777 250,60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Для медицинской помощи при экстракорпоральном оплодотворении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119 811,17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127 359,30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Для медицинской помощи больным с вирусным гепатитом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157 695,77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82 948,00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Специализированная, включая </w:t>
            </w:r>
            <w:r>
              <w:rPr>
                <w:sz w:val="22"/>
                <w:szCs w:val="22"/>
              </w:rPr>
              <w:t>высокотехнологичную, медицинская помощь, в условиях круглосуточного стационара, за исключением медицинской реабилитации,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Медицинская помощь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0,008926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104 273,55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1 766 602,50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Высокотехнологичная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0,005834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199 769,40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2 212 046,60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Медицинская реабилитация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В амбулаторных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888,88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141 278,80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В условиях дневных стационаров(первичная медико-санитарная помощь, специализированная медицинская помощь)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28 100,81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138 733,70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Специализированная, в том числе </w:t>
            </w:r>
            <w:r>
              <w:rPr>
                <w:sz w:val="22"/>
                <w:szCs w:val="22"/>
              </w:rPr>
              <w:t>высокотехнологичная, медицинская помощь в условиях круглосуточного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53 123,77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547 121,70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Паллиативная медицинская помощь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Первичная медицинская помощь, в том числе </w:t>
            </w:r>
            <w:r>
              <w:rPr>
                <w:sz w:val="22"/>
                <w:szCs w:val="22"/>
              </w:rPr>
              <w:t>доврачебная и врачебная</w:t>
            </w:r>
            <w:r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>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  <w:r>
              <w:rPr>
                <w:sz w:val="22"/>
                <w:szCs w:val="22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>
              <w:rPr>
                <w:sz w:val="22"/>
                <w:szCs w:val="22"/>
              </w:rPr>
              <w:t>Оказываемая в условиях дневного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Расходы на ведение дела страховых медицинских организаций (далее - СМО)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362 344,00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Иные расходы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строки 20:</w:t>
            </w:r>
          </w:p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19 702,51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37 396 741,00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скорая, в том числе скорая специализированная,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4 041,32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2 224 504,20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первичная медико- санитарная помощь в амбулаторных условиях, за исключением медицинской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2.1) посещения с профилактической и иными целями, всего, из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/ 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2,833267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5 418 581,80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0,311412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2 475,42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1 463 176,20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диспансеризации,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0,388591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1 174,48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2 229 240,60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34.1.2.1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0,050758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1 301,03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125 343,80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2,133264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1 726 165,00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2.2) в </w:t>
            </w:r>
            <w:r>
              <w:rPr>
                <w:sz w:val="22"/>
                <w:szCs w:val="22"/>
              </w:rPr>
              <w:t>неотложной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947 173,90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2.3)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1,787700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2 067,34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7 014 856,70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0,050465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3 230,69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309 454,90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0,018179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4 411,38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152 214,70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ультразвуковое исследование </w:t>
            </w:r>
            <w:r>
              <w:rPr>
                <w:sz w:val="22"/>
                <w:szCs w:val="22"/>
              </w:rPr>
              <w:t>сердечно</w:t>
            </w:r>
            <w:r>
              <w:rPr>
                <w:sz w:val="22"/>
                <w:szCs w:val="22"/>
              </w:rPr>
              <w:softHyphen/>
              <w:t>сосудистой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0,094890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117 500,70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0,030918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1 196,27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70 203,10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молекулярно-генетическое исследование с целью диагностики </w:t>
            </w: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21 357,80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 лого 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</w:t>
            </w:r>
            <w:r>
              <w:rPr>
                <w:sz w:val="22"/>
                <w:szCs w:val="22"/>
              </w:rPr>
              <w:t>терапии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2 477,52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71 439,30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  <w:r>
              <w:rPr>
                <w:sz w:val="22"/>
                <w:szCs w:val="22"/>
                <w:lang w:val="en-US" w:eastAsia="en-US" w:bidi="en-US"/>
              </w:rPr>
              <w:t>(COVID-19)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0,102779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93 555,50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2.4) диспансерное наблюдение, в том числе по поводу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0,261736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1 224 117,80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0,045050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3 472,24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296 904,30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сахарного диабета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148 801,60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2 915,10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692 793,90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 условиях дневных стационаров(первичная медико-санитарная помощь, специализированная медицинская помощь), за исключением </w:t>
            </w:r>
            <w:r>
              <w:rPr>
                <w:sz w:val="22"/>
                <w:szCs w:val="22"/>
              </w:rPr>
              <w:t>медицинской реабилитации,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0,070478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29 514,44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3 948 205,70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3.1)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0,010964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85 403,68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1 777 250,60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3.2) для медицинской помощи при </w:t>
            </w:r>
            <w:r>
              <w:rPr>
                <w:sz w:val="22"/>
                <w:szCs w:val="22"/>
              </w:rPr>
              <w:t>экстракорпоральном оплодотворении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119 811,17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127 359,30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3.3) для медицинской помощи больным с вирусным гепатитом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157 695,77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82 948,00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специализированная, включая </w:t>
            </w:r>
            <w:r>
              <w:rPr>
                <w:sz w:val="22"/>
                <w:szCs w:val="22"/>
              </w:rPr>
              <w:t>высокотехнологичную, медицинская помощь, в условиях круглосуточного стационара, за исключением медицинской реабилитации,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4.1)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0,008926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104 273,55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1 766 602,50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4.2) высокотехнологичная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0,005834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199 769,40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2 212 046,60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медицинская реабилитация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в амбулаторных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23 888,88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141 278,80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5.2) в условиях дневных стационаров(первичная медико-санитарная помощь, специализированная медицинская помощь)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0,002601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28 100,81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138 733,70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5.3) </w:t>
            </w:r>
            <w:r>
              <w:rPr>
                <w:sz w:val="22"/>
                <w:szCs w:val="22"/>
              </w:rPr>
              <w:t>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53 123,77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547 121,70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расходы на ведение дела СМО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362 344,00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Медицинская помощь по видам и заболеваниям, не установленным базовой программой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скорая, в том числе скорая специализированная,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первичная медико- санитарная помощь в </w:t>
            </w:r>
            <w:r>
              <w:rPr>
                <w:sz w:val="22"/>
                <w:szCs w:val="22"/>
              </w:rPr>
              <w:t>амбулаторных условиях, за исключением медицинской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2.1) посещения с профилактической и иными целями,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/ 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проведения профилактических </w:t>
            </w:r>
            <w:r>
              <w:rPr>
                <w:sz w:val="22"/>
                <w:szCs w:val="22"/>
              </w:rPr>
              <w:t>медицинских осмотров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диспансеризации,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44.1.2.1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2.2) в неотложной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2.3) в связи с заболеваниями (обращений), всего, из них проведение следующих </w:t>
            </w:r>
            <w:r>
              <w:rPr>
                <w:sz w:val="22"/>
                <w:szCs w:val="22"/>
              </w:rPr>
              <w:t>отдельных диагностических (лабораторных) исследований в рамках базовой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</w:t>
            </w:r>
            <w:r>
              <w:rPr>
                <w:sz w:val="22"/>
                <w:szCs w:val="22"/>
              </w:rPr>
              <w:softHyphen/>
              <w:t>сосудистой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молекулярно-генетическое исследование с целью диагностики </w:t>
            </w: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 лого 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  <w:r>
              <w:rPr>
                <w:sz w:val="22"/>
                <w:szCs w:val="22"/>
                <w:lang w:val="en-US" w:eastAsia="en-US" w:bidi="en-US"/>
              </w:rPr>
              <w:t>(COVID-19)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2.4) диспансерное наблюдение, в том числе по поводу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сахарного диабета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 </w:t>
            </w:r>
            <w:r>
              <w:rPr>
                <w:sz w:val="22"/>
                <w:szCs w:val="22"/>
              </w:rPr>
              <w:t>условиях дневных стационаров(первичная медико-санитарная помощь, специализированная медицинская помощь), за исключением медицинской реабилитации,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3.1)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3.2) для медицинской помощи при экстракорпоральном оплодотворении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3.3) для медицинской помощи больным с вирусным гепатитом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специализированная, в том числе высокотехнологичная, медицинская помощь, в условиях круглосуточного стационара, за исключением медицинской реабилитации, включая медицинскую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4.1) для медицинской помощи по </w:t>
            </w:r>
            <w:r>
              <w:rPr>
                <w:sz w:val="22"/>
                <w:szCs w:val="22"/>
              </w:rPr>
              <w:t>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4.2) высокотехнологичная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медицинская реабилитация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в амбулаторных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5.2) в условиях дневных стационаров(первичная медико-санитарная помощь, специализированная медицинская помощь)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5.3) специализированная, в том числе высокотехнологичная, </w:t>
            </w:r>
            <w:r>
              <w:rPr>
                <w:sz w:val="22"/>
                <w:szCs w:val="22"/>
              </w:rPr>
              <w:t>медицинская помощь в условиях круглосуточного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паллиативная медицинская помощь в стационарных условиях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6.1) первичная медицинская помощь, в том числе доврачебная и </w:t>
            </w:r>
            <w:r>
              <w:rPr>
                <w:sz w:val="22"/>
                <w:szCs w:val="22"/>
              </w:rPr>
              <w:t>врачебная</w:t>
            </w:r>
            <w:r>
              <w:rPr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t>, всего, включая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6.1.1)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6.1.2) посещения на дому выездными патронажными </w:t>
            </w:r>
            <w:r>
              <w:rPr>
                <w:sz w:val="22"/>
                <w:szCs w:val="22"/>
              </w:rPr>
              <w:t>бригадами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6.2) оказываемая в стационарных условиях (включая койки паллиативной медицинской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помощи и койки сестринского ухода)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D" w:rsidRDefault="006452DD">
            <w:pPr>
              <w:rPr>
                <w:sz w:val="10"/>
                <w:szCs w:val="10"/>
              </w:rPr>
            </w:pP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6.3) оказываемая </w:t>
            </w:r>
            <w:r>
              <w:rPr>
                <w:sz w:val="22"/>
                <w:szCs w:val="22"/>
              </w:rPr>
              <w:t>в условиях дневного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расходы на ведение дела СМО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иные расходы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Медицинская помощь по видам и заболеваниям, установленным базовой программой ОМС </w:t>
            </w:r>
            <w:r>
              <w:rPr>
                <w:sz w:val="22"/>
                <w:szCs w:val="22"/>
              </w:rPr>
              <w:t>(дополнительное финансовое обеспечение)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скорая, в том числе скорая специализированная,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первичная медико- санитарная помощь в амбулаторных условиях, за исключением </w:t>
            </w:r>
            <w:r>
              <w:rPr>
                <w:sz w:val="22"/>
                <w:szCs w:val="22"/>
              </w:rPr>
              <w:t>медицинской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2.1) посещения с профилактической и иными целями, из 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 / 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диспансеризации, всего,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56.1.2.1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2.2) в неотложной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2.3) в связи с заболеваниями (обращений), всего, из них проведение следующих отдельных диагностических (лабораторных) исследований в </w:t>
            </w:r>
            <w:r>
              <w:rPr>
                <w:sz w:val="22"/>
                <w:szCs w:val="22"/>
              </w:rPr>
              <w:t>рамках базовой программы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ультразвуковое исследование сердечно</w:t>
            </w:r>
            <w:r>
              <w:rPr>
                <w:sz w:val="22"/>
                <w:szCs w:val="22"/>
              </w:rPr>
              <w:softHyphen/>
              <w:t xml:space="preserve">сосудистой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 лого 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  <w:r>
              <w:rPr>
                <w:sz w:val="22"/>
                <w:szCs w:val="22"/>
                <w:lang w:val="en-US" w:eastAsia="en-US" w:bidi="en-US"/>
              </w:rPr>
              <w:t>(COVID-19)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2.4) диспансерное наблюдение, в том числе по поводу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онкологических заболеваний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6452DD" w:rsidRDefault="00FB20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994"/>
        <w:gridCol w:w="1699"/>
        <w:gridCol w:w="1699"/>
        <w:gridCol w:w="1704"/>
        <w:gridCol w:w="1272"/>
        <w:gridCol w:w="1421"/>
        <w:gridCol w:w="1416"/>
        <w:gridCol w:w="1560"/>
        <w:gridCol w:w="859"/>
      </w:tblGrid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сахарного диабета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болезней системы кровообращения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 условиях дневных </w:t>
            </w:r>
            <w:r>
              <w:rPr>
                <w:sz w:val="22"/>
                <w:szCs w:val="22"/>
              </w:rPr>
              <w:t>стационаров(первичная медико-санитарная помощь, специализированная медицинская помощь), за исключением медицинской реабилитации,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3.1)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3.2) при экстракорпоральном оплодотворении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3.3) для медицинской помощи больным с вирусным гепатитом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специализированная, в том числе </w:t>
            </w:r>
            <w:r>
              <w:rPr>
                <w:sz w:val="22"/>
                <w:szCs w:val="22"/>
              </w:rPr>
              <w:t>высокотехнологичная, медицинская помощь, в условиях круглосуточного стационара, за исключением медицинской реабилитации, включая медицинскую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4.1) для медицинской помощи по профилю «онкология»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4.2) высокотехнологичная медицинская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медицинская реабилитация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в амбулаторных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комплексных посещений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5.2) в условиях дневных стационаров(первичная медико-санитарная помощь, специализированная медицинская помощь)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5.3) специализированная, в том числе высокотехнологичная, медицинская помощь в условиях </w:t>
            </w:r>
            <w:r>
              <w:rPr>
                <w:sz w:val="22"/>
                <w:szCs w:val="22"/>
              </w:rPr>
              <w:t>круглосуточного стационара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расходы на ведение дела СМО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452D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5 683,20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19 702,51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10 242 119,10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37 396 741,00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2DD" w:rsidRDefault="00FB20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6452DD" w:rsidRDefault="006452DD">
      <w:pPr>
        <w:spacing w:after="239" w:line="1" w:lineRule="exact"/>
      </w:pP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18"/>
        </w:tabs>
        <w:ind w:firstLine="720"/>
        <w:jc w:val="both"/>
      </w:pPr>
      <w:r>
        <w:t xml:space="preserve">Для расчета подушевых нормативов финансирования </w:t>
      </w:r>
      <w:r>
        <w:t xml:space="preserve">территориальной программы за счет средств областного бюджета используются данные прогноза социально-экономического развития Омской области на 2024 год и на период до 2026 года, одобренного распоряжением Правительства Омской области от 28 октября 2023 года </w:t>
      </w:r>
      <w:r>
        <w:t>№ 231-рп. В соответствии с указанными данными численность населения Омской области на 1 января 2024 года составила 1 802,2 тыс. человек.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27"/>
        </w:tabs>
        <w:ind w:firstLine="720"/>
        <w:jc w:val="both"/>
      </w:pPr>
      <w:r>
        <w:t>Для расчета подушевых нормативов финансирования территориальной программы ОМС за счет средств ОМС используются данные т</w:t>
      </w:r>
      <w:r>
        <w:t>ерриториального фонда ОМС Омской области о численности застрахованного населения Омской области по состоянию на 1 января 2023 года. В соответствии с указанными данными численность застрахованного населения Омской области на 1 января 2023 года составила 1 8</w:t>
      </w:r>
      <w:r>
        <w:t>98,070 тыс. человек.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37"/>
        </w:tabs>
        <w:ind w:firstLine="720"/>
        <w:jc w:val="both"/>
      </w:pPr>
      <w:r>
        <w:t>Без учета финансовых средств областного бюджета на приобретение оборудования для медицинских организаций, работающих в системе ОМС (затраты, не вошедшие в тариф).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27"/>
        </w:tabs>
        <w:ind w:firstLine="720"/>
        <w:jc w:val="both"/>
      </w:pPr>
      <w:r>
        <w:t>Нормативы объема скорой медицинской помощи и нормативы финансовых затрат</w:t>
      </w:r>
      <w:r>
        <w:t xml:space="preserve"> на 1 вызов скорой медицинской помощи устанавливаются субъектом Российской Федерации.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37"/>
        </w:tabs>
        <w:ind w:firstLine="720"/>
        <w:jc w:val="both"/>
      </w:pP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</w:t>
      </w:r>
      <w:r>
        <w:t>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38"/>
        </w:tabs>
        <w:ind w:firstLine="740"/>
        <w:jc w:val="both"/>
      </w:pPr>
      <w:r>
        <w:t>Законченные случаи лечения за</w:t>
      </w:r>
      <w:r>
        <w:t>болевания в амбулаторных условиях с кратностью посещений по поводу одного заболевания не менее 2.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38"/>
        </w:tabs>
        <w:ind w:firstLine="740"/>
        <w:jc w:val="both"/>
      </w:pPr>
      <w:r>
        <w:t>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</w:t>
      </w:r>
      <w:r>
        <w:t>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43"/>
        </w:tabs>
        <w:ind w:firstLine="740"/>
        <w:jc w:val="both"/>
      </w:pPr>
      <w:r>
        <w:t>Нормативы объема и стоимости единицы объема медицинской п</w:t>
      </w:r>
      <w:r>
        <w:t>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стационара), устанавливаются субъектом Росс</w:t>
      </w:r>
      <w:r>
        <w:t>ийской Федерации на основании соответствующих нормативов программы государственных гарантий бесплатного оказания гражданам медицинской помощи, утверждаемой постановлением Правительства Российской Федерации.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968"/>
        </w:tabs>
        <w:ind w:firstLine="740"/>
        <w:jc w:val="both"/>
      </w:pPr>
      <w:r>
        <w:t>Включены в норматив объема первичной медико-санит</w:t>
      </w:r>
      <w:r>
        <w:t>арной помощи в амбулаторных условиях.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1020"/>
        </w:tabs>
        <w:ind w:firstLine="740"/>
        <w:jc w:val="both"/>
      </w:pPr>
      <w: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1024"/>
        </w:tabs>
        <w:ind w:firstLine="740"/>
        <w:jc w:val="both"/>
      </w:pPr>
      <w:r>
        <w:t>Включен</w:t>
      </w:r>
      <w:r>
        <w:t>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Федерации.</w:t>
      </w:r>
    </w:p>
    <w:p w:rsidR="006452DD" w:rsidRDefault="00FB2032">
      <w:pPr>
        <w:pStyle w:val="1"/>
        <w:numPr>
          <w:ilvl w:val="0"/>
          <w:numId w:val="48"/>
        </w:numPr>
        <w:shd w:val="clear" w:color="auto" w:fill="auto"/>
        <w:tabs>
          <w:tab w:val="left" w:pos="1020"/>
        </w:tabs>
        <w:ind w:firstLine="740"/>
        <w:jc w:val="both"/>
      </w:pPr>
      <w:r>
        <w:t>Нормативы объема включают не менее 25 процентов для медицинской реабилитации детей в возрасте 0-17 лет с учетом реальной потребности, а также объем медицинской помощи участникам специальной военной операции Российской Федерации с 24 февраля 2022 года.</w:t>
      </w:r>
    </w:p>
    <w:sectPr w:rsidR="006452DD">
      <w:headerReference w:type="default" r:id="rId34"/>
      <w:pgSz w:w="16840" w:h="11900" w:orient="landscape"/>
      <w:pgMar w:top="1193" w:right="647" w:bottom="1103" w:left="818" w:header="0" w:footer="675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32" w:rsidRDefault="00FB2032">
      <w:r>
        <w:separator/>
      </w:r>
    </w:p>
  </w:endnote>
  <w:endnote w:type="continuationSeparator" w:id="0">
    <w:p w:rsidR="00FB2032" w:rsidRDefault="00F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32" w:rsidRDefault="00FB2032"/>
  </w:footnote>
  <w:footnote w:type="continuationSeparator" w:id="0">
    <w:p w:rsidR="00FB2032" w:rsidRDefault="00FB20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478155</wp:posOffset>
              </wp:positionV>
              <wp:extent cx="167640" cy="1435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997" w:rsidRPr="00F21997">
                            <w:rPr>
                              <w:noProof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11.25pt;margin-top:37.65pt;width:13.2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" filled="f" stroked="f">
              <v:textbox style="mso-fit-shape-to-text:t" inset="0,0,0,0">
                <w:txbxContent>
                  <w:p w:rsidR="006452DD" w:rsidRDefault="00FB2032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997" w:rsidRPr="00F21997">
                      <w:rPr>
                        <w:noProof/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511810</wp:posOffset>
              </wp:positionV>
              <wp:extent cx="793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29.64999999999998pt;margin-top:40.299999999999997pt;width:6.25pt;height:9.59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5416550</wp:posOffset>
              </wp:positionH>
              <wp:positionV relativeFrom="page">
                <wp:posOffset>512445</wp:posOffset>
              </wp:positionV>
              <wp:extent cx="16446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6"/>
                              <w:szCs w:val="26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6"/>
                              <w:szCs w:val="26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26.5pt;margin-top:40.350000000000001pt;width:12.949999999999999pt;height:9.5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511810</wp:posOffset>
              </wp:positionV>
              <wp:extent cx="7937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29.64999999999998pt;margin-top:40.299999999999997pt;width:6.25pt;height:9.5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488315</wp:posOffset>
              </wp:positionV>
              <wp:extent cx="179705" cy="14351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4.05000000000001pt;margin-top:38.450000000000003pt;width:14.15pt;height:11.3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399415</wp:posOffset>
              </wp:positionV>
              <wp:extent cx="79375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17.64999999999998pt;margin-top:31.449999999999999pt;width:6.25pt;height:9.5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4005580</wp:posOffset>
              </wp:positionH>
              <wp:positionV relativeFrom="page">
                <wp:posOffset>480695</wp:posOffset>
              </wp:positionV>
              <wp:extent cx="88265" cy="1435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15.39999999999998pt;margin-top:37.850000000000001pt;width:6.9500000000000002pt;height:11.3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347980</wp:posOffset>
              </wp:positionV>
              <wp:extent cx="79375" cy="12192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33.30000000000001pt;margin-top:27.399999999999999pt;width:6.25pt;height:9.5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5574665</wp:posOffset>
              </wp:positionH>
              <wp:positionV relativeFrom="page">
                <wp:posOffset>437515</wp:posOffset>
              </wp:positionV>
              <wp:extent cx="79375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38.94999999999999pt;margin-top:34.450000000000003pt;width:6.25pt;height:9.5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5574665</wp:posOffset>
              </wp:positionH>
              <wp:positionV relativeFrom="page">
                <wp:posOffset>437515</wp:posOffset>
              </wp:positionV>
              <wp:extent cx="79375" cy="1219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38.94999999999999pt;margin-top:34.450000000000003pt;width:6.25pt;height:9.5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478155</wp:posOffset>
              </wp:positionV>
              <wp:extent cx="167640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1.25pt;margin-top:37.649999999999999pt;width:13.199999999999999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511810</wp:posOffset>
              </wp:positionV>
              <wp:extent cx="7937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9.64999999999998pt;margin-top:40.299999999999997pt;width:6.25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511810</wp:posOffset>
              </wp:positionV>
              <wp:extent cx="79375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29.64999999999998pt;margin-top:40.299999999999997pt;width:6.25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6452D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DD" w:rsidRDefault="00FB20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511810</wp:posOffset>
              </wp:positionV>
              <wp:extent cx="7937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52DD" w:rsidRDefault="00FB2032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29.64999999999998pt;margin-top:40.299999999999997pt;width:6.25pt;height:9.59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C7F"/>
    <w:multiLevelType w:val="multilevel"/>
    <w:tmpl w:val="4596DAE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0410"/>
    <w:multiLevelType w:val="multilevel"/>
    <w:tmpl w:val="2988C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40262"/>
    <w:multiLevelType w:val="multilevel"/>
    <w:tmpl w:val="559EF2D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90DB2"/>
    <w:multiLevelType w:val="multilevel"/>
    <w:tmpl w:val="0DBE6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38E7"/>
    <w:multiLevelType w:val="multilevel"/>
    <w:tmpl w:val="8AC64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C2BA1"/>
    <w:multiLevelType w:val="multilevel"/>
    <w:tmpl w:val="127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87E21"/>
    <w:multiLevelType w:val="multilevel"/>
    <w:tmpl w:val="0C1A9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97DF3"/>
    <w:multiLevelType w:val="multilevel"/>
    <w:tmpl w:val="5C4095AE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40B28"/>
    <w:multiLevelType w:val="multilevel"/>
    <w:tmpl w:val="74F07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B16BC"/>
    <w:multiLevelType w:val="multilevel"/>
    <w:tmpl w:val="CCB27D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8155E"/>
    <w:multiLevelType w:val="multilevel"/>
    <w:tmpl w:val="F8E4D764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A73BF"/>
    <w:multiLevelType w:val="multilevel"/>
    <w:tmpl w:val="61A8B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E2E63"/>
    <w:multiLevelType w:val="multilevel"/>
    <w:tmpl w:val="8BACA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F2A20"/>
    <w:multiLevelType w:val="multilevel"/>
    <w:tmpl w:val="AB380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0F4AD4"/>
    <w:multiLevelType w:val="multilevel"/>
    <w:tmpl w:val="C6C04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3428D"/>
    <w:multiLevelType w:val="multilevel"/>
    <w:tmpl w:val="BE6CE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01687"/>
    <w:multiLevelType w:val="multilevel"/>
    <w:tmpl w:val="D7EAE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35DC0"/>
    <w:multiLevelType w:val="multilevel"/>
    <w:tmpl w:val="9F283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C6CF6"/>
    <w:multiLevelType w:val="multilevel"/>
    <w:tmpl w:val="C6703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097E5F"/>
    <w:multiLevelType w:val="multilevel"/>
    <w:tmpl w:val="9C645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37E3A"/>
    <w:multiLevelType w:val="multilevel"/>
    <w:tmpl w:val="B3207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12AB1"/>
    <w:multiLevelType w:val="multilevel"/>
    <w:tmpl w:val="00841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37068"/>
    <w:multiLevelType w:val="multilevel"/>
    <w:tmpl w:val="1702EBA4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90A03"/>
    <w:multiLevelType w:val="multilevel"/>
    <w:tmpl w:val="ABCA0B56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B23FC"/>
    <w:multiLevelType w:val="multilevel"/>
    <w:tmpl w:val="8AB6F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7565C5"/>
    <w:multiLevelType w:val="multilevel"/>
    <w:tmpl w:val="0A969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019C4"/>
    <w:multiLevelType w:val="multilevel"/>
    <w:tmpl w:val="64DA5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85BB9"/>
    <w:multiLevelType w:val="multilevel"/>
    <w:tmpl w:val="48240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21D12"/>
    <w:multiLevelType w:val="multilevel"/>
    <w:tmpl w:val="0A24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1A7927"/>
    <w:multiLevelType w:val="multilevel"/>
    <w:tmpl w:val="34AAA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360CB"/>
    <w:multiLevelType w:val="multilevel"/>
    <w:tmpl w:val="451A4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664AD9"/>
    <w:multiLevelType w:val="multilevel"/>
    <w:tmpl w:val="37CC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7A33F0"/>
    <w:multiLevelType w:val="multilevel"/>
    <w:tmpl w:val="8B68A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F769BA"/>
    <w:multiLevelType w:val="multilevel"/>
    <w:tmpl w:val="89423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9817D8"/>
    <w:multiLevelType w:val="multilevel"/>
    <w:tmpl w:val="D5663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03A13"/>
    <w:multiLevelType w:val="multilevel"/>
    <w:tmpl w:val="44B07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AA078F"/>
    <w:multiLevelType w:val="multilevel"/>
    <w:tmpl w:val="6B7E2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17E21"/>
    <w:multiLevelType w:val="multilevel"/>
    <w:tmpl w:val="0C463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219D9"/>
    <w:multiLevelType w:val="multilevel"/>
    <w:tmpl w:val="7F682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B67FAA"/>
    <w:multiLevelType w:val="multilevel"/>
    <w:tmpl w:val="E5EE7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A9567E"/>
    <w:multiLevelType w:val="multilevel"/>
    <w:tmpl w:val="DBCA5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452D68"/>
    <w:multiLevelType w:val="multilevel"/>
    <w:tmpl w:val="5E08D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044342"/>
    <w:multiLevelType w:val="multilevel"/>
    <w:tmpl w:val="11BE2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BC25CE"/>
    <w:multiLevelType w:val="multilevel"/>
    <w:tmpl w:val="2C1ED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ED07B4"/>
    <w:multiLevelType w:val="multilevel"/>
    <w:tmpl w:val="8B082812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22523E"/>
    <w:multiLevelType w:val="multilevel"/>
    <w:tmpl w:val="B26A03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41CA"/>
    <w:multiLevelType w:val="multilevel"/>
    <w:tmpl w:val="55FC1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25358B"/>
    <w:multiLevelType w:val="multilevel"/>
    <w:tmpl w:val="C41CF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36"/>
  </w:num>
  <w:num w:numId="5">
    <w:abstractNumId w:val="43"/>
  </w:num>
  <w:num w:numId="6">
    <w:abstractNumId w:val="4"/>
  </w:num>
  <w:num w:numId="7">
    <w:abstractNumId w:val="3"/>
  </w:num>
  <w:num w:numId="8">
    <w:abstractNumId w:val="47"/>
  </w:num>
  <w:num w:numId="9">
    <w:abstractNumId w:val="20"/>
  </w:num>
  <w:num w:numId="10">
    <w:abstractNumId w:val="16"/>
  </w:num>
  <w:num w:numId="11">
    <w:abstractNumId w:val="21"/>
  </w:num>
  <w:num w:numId="12">
    <w:abstractNumId w:val="41"/>
  </w:num>
  <w:num w:numId="13">
    <w:abstractNumId w:val="14"/>
  </w:num>
  <w:num w:numId="14">
    <w:abstractNumId w:val="46"/>
  </w:num>
  <w:num w:numId="15">
    <w:abstractNumId w:val="1"/>
  </w:num>
  <w:num w:numId="16">
    <w:abstractNumId w:val="25"/>
  </w:num>
  <w:num w:numId="17">
    <w:abstractNumId w:val="7"/>
  </w:num>
  <w:num w:numId="18">
    <w:abstractNumId w:val="37"/>
  </w:num>
  <w:num w:numId="19">
    <w:abstractNumId w:val="23"/>
  </w:num>
  <w:num w:numId="20">
    <w:abstractNumId w:val="2"/>
  </w:num>
  <w:num w:numId="21">
    <w:abstractNumId w:val="10"/>
  </w:num>
  <w:num w:numId="22">
    <w:abstractNumId w:val="38"/>
  </w:num>
  <w:num w:numId="23">
    <w:abstractNumId w:val="40"/>
  </w:num>
  <w:num w:numId="24">
    <w:abstractNumId w:val="42"/>
  </w:num>
  <w:num w:numId="25">
    <w:abstractNumId w:val="29"/>
  </w:num>
  <w:num w:numId="26">
    <w:abstractNumId w:val="44"/>
  </w:num>
  <w:num w:numId="27">
    <w:abstractNumId w:val="35"/>
  </w:num>
  <w:num w:numId="28">
    <w:abstractNumId w:val="8"/>
  </w:num>
  <w:num w:numId="29">
    <w:abstractNumId w:val="30"/>
  </w:num>
  <w:num w:numId="30">
    <w:abstractNumId w:val="5"/>
  </w:num>
  <w:num w:numId="31">
    <w:abstractNumId w:val="6"/>
  </w:num>
  <w:num w:numId="32">
    <w:abstractNumId w:val="22"/>
  </w:num>
  <w:num w:numId="33">
    <w:abstractNumId w:val="17"/>
  </w:num>
  <w:num w:numId="34">
    <w:abstractNumId w:val="26"/>
  </w:num>
  <w:num w:numId="35">
    <w:abstractNumId w:val="33"/>
  </w:num>
  <w:num w:numId="36">
    <w:abstractNumId w:val="45"/>
  </w:num>
  <w:num w:numId="37">
    <w:abstractNumId w:val="27"/>
  </w:num>
  <w:num w:numId="38">
    <w:abstractNumId w:val="32"/>
  </w:num>
  <w:num w:numId="39">
    <w:abstractNumId w:val="13"/>
  </w:num>
  <w:num w:numId="40">
    <w:abstractNumId w:val="19"/>
  </w:num>
  <w:num w:numId="41">
    <w:abstractNumId w:val="39"/>
  </w:num>
  <w:num w:numId="42">
    <w:abstractNumId w:val="0"/>
  </w:num>
  <w:num w:numId="43">
    <w:abstractNumId w:val="15"/>
  </w:num>
  <w:num w:numId="44">
    <w:abstractNumId w:val="18"/>
  </w:num>
  <w:num w:numId="45">
    <w:abstractNumId w:val="31"/>
  </w:num>
  <w:num w:numId="46">
    <w:abstractNumId w:val="34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52DD"/>
    <w:rsid w:val="006452DD"/>
    <w:rsid w:val="00F21997"/>
    <w:rsid w:val="00F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  <w:ind w:firstLine="20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  <w:ind w:firstLine="20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52635</Words>
  <Characters>300020</Characters>
  <Application>Microsoft Office Word</Application>
  <DocSecurity>0</DocSecurity>
  <Lines>2500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2024-01-12T08:14:00Z</dcterms:created>
  <dcterms:modified xsi:type="dcterms:W3CDTF">2024-01-12T08:14:00Z</dcterms:modified>
</cp:coreProperties>
</file>